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11D32" w14:textId="77777777" w:rsidR="002A24C2" w:rsidRPr="0033410E" w:rsidRDefault="006764EF" w:rsidP="00D61D04">
      <w:pPr>
        <w:spacing w:before="240" w:after="0"/>
        <w:ind w:right="-35"/>
        <w:jc w:val="center"/>
        <w:rPr>
          <w:rFonts w:cstheme="minorHAnsi"/>
          <w:b/>
          <w:color w:val="405059"/>
          <w:sz w:val="24"/>
          <w:szCs w:val="24"/>
        </w:rPr>
      </w:pPr>
      <w:r w:rsidRPr="0033410E">
        <w:rPr>
          <w:rFonts w:cstheme="minorHAnsi"/>
          <w:b/>
          <w:color w:val="405059"/>
          <w:sz w:val="24"/>
          <w:szCs w:val="24"/>
        </w:rPr>
        <w:t>FO</w:t>
      </w:r>
      <w:r w:rsidR="00522A20" w:rsidRPr="0033410E">
        <w:rPr>
          <w:rFonts w:cstheme="minorHAnsi"/>
          <w:b/>
          <w:color w:val="405059"/>
          <w:sz w:val="24"/>
          <w:szCs w:val="24"/>
        </w:rPr>
        <w:t xml:space="preserve">RMULARIO </w:t>
      </w:r>
      <w:r w:rsidRPr="0033410E">
        <w:rPr>
          <w:rFonts w:cstheme="minorHAnsi"/>
          <w:b/>
          <w:color w:val="405059"/>
          <w:sz w:val="24"/>
          <w:szCs w:val="24"/>
        </w:rPr>
        <w:t xml:space="preserve">DEL </w:t>
      </w:r>
      <w:r w:rsidR="00FB32AF" w:rsidRPr="0033410E">
        <w:rPr>
          <w:rFonts w:cstheme="minorHAnsi"/>
          <w:b/>
          <w:color w:val="405059"/>
          <w:sz w:val="24"/>
          <w:szCs w:val="24"/>
        </w:rPr>
        <w:t>CANAL ÉTICO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5241"/>
      </w:tblGrid>
      <w:tr w:rsidR="00257A32" w14:paraId="2C552CE3" w14:textId="77777777" w:rsidTr="00257A32">
        <w:trPr>
          <w:trHeight w:val="567"/>
        </w:trPr>
        <w:tc>
          <w:tcPr>
            <w:tcW w:w="2943" w:type="dxa"/>
            <w:vAlign w:val="center"/>
          </w:tcPr>
          <w:p w14:paraId="7439B877" w14:textId="77777777" w:rsidR="00257A32" w:rsidRPr="001509A6" w:rsidRDefault="00257A32" w:rsidP="00C02EE7">
            <w:pPr>
              <w:spacing w:before="240"/>
              <w:ind w:left="284"/>
              <w:rPr>
                <w:rFonts w:cstheme="minorHAnsi"/>
                <w:b/>
                <w:sz w:val="12"/>
              </w:rPr>
            </w:pPr>
            <w:r>
              <w:rPr>
                <w:rFonts w:cstheme="minorHAnsi"/>
                <w:b/>
                <w:sz w:val="18"/>
              </w:rPr>
              <w:t>Fecha de la comunicación</w:t>
            </w:r>
            <w:r w:rsidRPr="002A24C2">
              <w:rPr>
                <w:rFonts w:cstheme="minorHAnsi"/>
                <w:b/>
                <w:sz w:val="18"/>
              </w:rPr>
              <w:t>*</w:t>
            </w:r>
            <w:r>
              <w:rPr>
                <w:rFonts w:cstheme="minorHAnsi"/>
                <w:b/>
                <w:sz w:val="18"/>
              </w:rPr>
              <w:t xml:space="preserve">           </w:t>
            </w:r>
          </w:p>
        </w:tc>
        <w:sdt>
          <w:sdtPr>
            <w:rPr>
              <w:rFonts w:cstheme="minorHAnsi"/>
              <w:i/>
              <w:color w:val="4BACC6" w:themeColor="accent5"/>
              <w:sz w:val="18"/>
              <w:szCs w:val="18"/>
            </w:rPr>
            <w:id w:val="454062305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i w:val="0"/>
              <w:color w:val="auto"/>
              <w:szCs w:val="22"/>
            </w:rPr>
          </w:sdtEndPr>
          <w:sdtContent>
            <w:tc>
              <w:tcPr>
                <w:tcW w:w="6801" w:type="dxa"/>
                <w:gridSpan w:val="2"/>
                <w:vAlign w:val="center"/>
              </w:tcPr>
              <w:p w14:paraId="65669B00" w14:textId="77777777" w:rsidR="00257A32" w:rsidRDefault="00257A32" w:rsidP="00C02EE7">
                <w:pPr>
                  <w:spacing w:before="240"/>
                  <w:ind w:left="318" w:right="-35"/>
                  <w:rPr>
                    <w:rFonts w:cstheme="minorHAnsi"/>
                    <w:sz w:val="18"/>
                  </w:rPr>
                </w:pPr>
                <w:r w:rsidRPr="00146D98">
                  <w:rPr>
                    <w:rFonts w:cstheme="minorHAnsi"/>
                    <w:i/>
                    <w:color w:val="4BACC6" w:themeColor="accent5"/>
                    <w:sz w:val="18"/>
                    <w:szCs w:val="18"/>
                  </w:rPr>
                  <w:t>Haga clic aquí para seleccionar una fecha</w:t>
                </w:r>
                <w:r w:rsidRPr="00146D98">
                  <w:rPr>
                    <w:rStyle w:val="Textodelmarcadordeposicin"/>
                    <w:color w:val="4BACC6" w:themeColor="accent5"/>
                  </w:rPr>
                  <w:t>.</w:t>
                </w:r>
              </w:p>
            </w:tc>
          </w:sdtContent>
        </w:sdt>
      </w:tr>
      <w:tr w:rsidR="00257A32" w14:paraId="2B0CEAC0" w14:textId="77777777" w:rsidTr="00257A32">
        <w:trPr>
          <w:trHeight w:val="567"/>
        </w:trPr>
        <w:tc>
          <w:tcPr>
            <w:tcW w:w="2943" w:type="dxa"/>
            <w:vAlign w:val="center"/>
          </w:tcPr>
          <w:p w14:paraId="5AA7CACB" w14:textId="77777777" w:rsidR="00257A32" w:rsidRPr="002A24C2" w:rsidRDefault="00257A32" w:rsidP="00C02EE7">
            <w:pPr>
              <w:ind w:left="284" w:right="175"/>
              <w:jc w:val="both"/>
              <w:rPr>
                <w:rFonts w:cstheme="minorHAnsi"/>
                <w:b/>
                <w:sz w:val="18"/>
              </w:rPr>
            </w:pPr>
            <w:r w:rsidRPr="00574E50">
              <w:rPr>
                <w:rFonts w:cstheme="minorHAnsi"/>
                <w:b/>
                <w:sz w:val="18"/>
              </w:rPr>
              <w:t xml:space="preserve">Tipo de </w:t>
            </w:r>
            <w:r>
              <w:rPr>
                <w:rFonts w:cstheme="minorHAnsi"/>
                <w:b/>
                <w:sz w:val="18"/>
              </w:rPr>
              <w:t>comunicaci</w:t>
            </w:r>
            <w:r w:rsidRPr="00574E50">
              <w:rPr>
                <w:rFonts w:cstheme="minorHAnsi"/>
                <w:b/>
                <w:sz w:val="18"/>
              </w:rPr>
              <w:t>ón</w:t>
            </w:r>
            <w:r>
              <w:rPr>
                <w:rFonts w:cstheme="minorHAnsi"/>
                <w:b/>
                <w:sz w:val="18"/>
              </w:rPr>
              <w:t>*</w:t>
            </w:r>
          </w:p>
        </w:tc>
        <w:tc>
          <w:tcPr>
            <w:tcW w:w="6801" w:type="dxa"/>
            <w:gridSpan w:val="2"/>
            <w:vAlign w:val="center"/>
          </w:tcPr>
          <w:p w14:paraId="721BAEC7" w14:textId="77777777" w:rsidR="00257A32" w:rsidRPr="002A24C2" w:rsidRDefault="00257A32" w:rsidP="00C02EE7">
            <w:pPr>
              <w:ind w:left="318" w:right="338"/>
              <w:jc w:val="both"/>
              <w:rPr>
                <w:rFonts w:cstheme="minorHAnsi"/>
                <w:sz w:val="18"/>
                <w:szCs w:val="20"/>
              </w:rPr>
            </w:pPr>
            <w:r w:rsidRPr="00B70552">
              <w:rPr>
                <w:rFonts w:cstheme="minorHAnsi"/>
                <w:b/>
                <w:sz w:val="18"/>
                <w:szCs w:val="20"/>
              </w:rPr>
              <w:t>CONSULTA</w:t>
            </w:r>
            <w:r w:rsidRPr="00B70552">
              <w:rPr>
                <w:rFonts w:cstheme="minorHAnsi"/>
                <w:b/>
                <w:sz w:val="18"/>
                <w:szCs w:val="20"/>
              </w:rPr>
              <w:tab/>
            </w:r>
            <w:sdt>
              <w:sdtPr>
                <w:rPr>
                  <w:rFonts w:cstheme="minorHAnsi"/>
                  <w:sz w:val="18"/>
                  <w:szCs w:val="20"/>
                </w:rPr>
                <w:id w:val="-13167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Pr="00B70552">
              <w:rPr>
                <w:rFonts w:cstheme="minorHAnsi"/>
                <w:b/>
                <w:sz w:val="18"/>
                <w:szCs w:val="20"/>
              </w:rPr>
              <w:tab/>
            </w:r>
            <w:r w:rsidRPr="00B70552">
              <w:rPr>
                <w:rFonts w:cstheme="minorHAnsi"/>
                <w:b/>
                <w:sz w:val="18"/>
                <w:szCs w:val="20"/>
              </w:rPr>
              <w:tab/>
              <w:t>DENUNCIA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05161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257A32" w14:paraId="0FF3115E" w14:textId="77777777" w:rsidTr="00257A32">
        <w:trPr>
          <w:trHeight w:val="567"/>
        </w:trPr>
        <w:tc>
          <w:tcPr>
            <w:tcW w:w="2943" w:type="dxa"/>
            <w:vAlign w:val="center"/>
          </w:tcPr>
          <w:p w14:paraId="2996954D" w14:textId="77777777" w:rsidR="00257A32" w:rsidRPr="002A24C2" w:rsidRDefault="00257A32" w:rsidP="009562B4">
            <w:pPr>
              <w:ind w:left="284" w:right="175"/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Nombre y apellidos*</w:t>
            </w:r>
          </w:p>
        </w:tc>
        <w:tc>
          <w:tcPr>
            <w:tcW w:w="6801" w:type="dxa"/>
            <w:gridSpan w:val="2"/>
            <w:vAlign w:val="center"/>
          </w:tcPr>
          <w:sdt>
            <w:sdtPr>
              <w:rPr>
                <w:rFonts w:cstheme="minorHAnsi"/>
                <w:i/>
                <w:color w:val="4BACC6" w:themeColor="accent5"/>
                <w:sz w:val="18"/>
                <w:szCs w:val="18"/>
              </w:rPr>
              <w:id w:val="-397201266"/>
              <w:text w:multiLine="1"/>
            </w:sdtPr>
            <w:sdtEndPr/>
            <w:sdtContent>
              <w:p w14:paraId="10EA84BD" w14:textId="77777777" w:rsidR="00257A32" w:rsidRPr="006E64BE" w:rsidRDefault="00257A32" w:rsidP="00FC2832">
                <w:pPr>
                  <w:ind w:left="318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146D98">
                  <w:rPr>
                    <w:rFonts w:cstheme="minorHAnsi"/>
                    <w:i/>
                    <w:color w:val="4BACC6" w:themeColor="accent5"/>
                    <w:sz w:val="18"/>
                    <w:szCs w:val="18"/>
                  </w:rPr>
                  <w:t>Haga clic aquí para escribir.</w:t>
                </w:r>
              </w:p>
            </w:sdtContent>
          </w:sdt>
        </w:tc>
      </w:tr>
      <w:tr w:rsidR="00257A32" w14:paraId="46999537" w14:textId="77777777" w:rsidTr="00257A32">
        <w:trPr>
          <w:trHeight w:val="567"/>
        </w:trPr>
        <w:tc>
          <w:tcPr>
            <w:tcW w:w="2943" w:type="dxa"/>
            <w:vAlign w:val="center"/>
          </w:tcPr>
          <w:p w14:paraId="7AEDFA4B" w14:textId="77777777" w:rsidR="00257A32" w:rsidRPr="002A24C2" w:rsidRDefault="00257A32" w:rsidP="009562B4">
            <w:pPr>
              <w:ind w:left="284" w:right="175"/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Teléfono</w:t>
            </w:r>
          </w:p>
        </w:tc>
        <w:tc>
          <w:tcPr>
            <w:tcW w:w="6801" w:type="dxa"/>
            <w:gridSpan w:val="2"/>
            <w:vAlign w:val="center"/>
          </w:tcPr>
          <w:sdt>
            <w:sdtPr>
              <w:rPr>
                <w:rFonts w:cstheme="minorHAnsi"/>
                <w:i/>
                <w:color w:val="4BACC6" w:themeColor="accent5"/>
                <w:sz w:val="18"/>
                <w:szCs w:val="18"/>
              </w:rPr>
              <w:id w:val="1493607180"/>
              <w:text w:multiLine="1"/>
            </w:sdtPr>
            <w:sdtEndPr/>
            <w:sdtContent>
              <w:p w14:paraId="16A80376" w14:textId="77777777" w:rsidR="00257A32" w:rsidRPr="002A24C2" w:rsidRDefault="00257A32" w:rsidP="006E64BE">
                <w:pPr>
                  <w:ind w:left="318" w:right="194"/>
                  <w:jc w:val="both"/>
                  <w:rPr>
                    <w:rFonts w:cstheme="minorHAnsi"/>
                    <w:i/>
                    <w:sz w:val="16"/>
                    <w:szCs w:val="16"/>
                  </w:rPr>
                </w:pPr>
                <w:r w:rsidRPr="00146D98">
                  <w:rPr>
                    <w:rFonts w:cstheme="minorHAnsi"/>
                    <w:i/>
                    <w:color w:val="4BACC6" w:themeColor="accent5"/>
                    <w:sz w:val="18"/>
                    <w:szCs w:val="18"/>
                  </w:rPr>
                  <w:t>Haga clic aquí para escribir.</w:t>
                </w:r>
              </w:p>
            </w:sdtContent>
          </w:sdt>
        </w:tc>
      </w:tr>
      <w:tr w:rsidR="00257A32" w14:paraId="0C65E5C0" w14:textId="77777777" w:rsidTr="00257A32">
        <w:trPr>
          <w:trHeight w:val="567"/>
        </w:trPr>
        <w:tc>
          <w:tcPr>
            <w:tcW w:w="2943" w:type="dxa"/>
            <w:vAlign w:val="center"/>
          </w:tcPr>
          <w:p w14:paraId="0CFE4689" w14:textId="77777777" w:rsidR="00257A32" w:rsidRPr="002A24C2" w:rsidRDefault="00257A32" w:rsidP="009562B4">
            <w:pPr>
              <w:ind w:left="284" w:right="175"/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E-mail de contacto*</w:t>
            </w:r>
          </w:p>
        </w:tc>
        <w:tc>
          <w:tcPr>
            <w:tcW w:w="6801" w:type="dxa"/>
            <w:gridSpan w:val="2"/>
            <w:vAlign w:val="center"/>
          </w:tcPr>
          <w:sdt>
            <w:sdtPr>
              <w:rPr>
                <w:rFonts w:cstheme="minorHAnsi"/>
                <w:i/>
                <w:color w:val="4BACC6" w:themeColor="accent5"/>
                <w:sz w:val="18"/>
                <w:szCs w:val="18"/>
              </w:rPr>
              <w:id w:val="-956639544"/>
              <w:text/>
            </w:sdtPr>
            <w:sdtEndPr/>
            <w:sdtContent>
              <w:p w14:paraId="11E4AA4C" w14:textId="77777777" w:rsidR="00257A32" w:rsidRPr="006E64BE" w:rsidRDefault="00257A32" w:rsidP="006E64BE">
                <w:pPr>
                  <w:ind w:left="318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146D98">
                  <w:rPr>
                    <w:rFonts w:cstheme="minorHAnsi"/>
                    <w:i/>
                    <w:color w:val="4BACC6" w:themeColor="accent5"/>
                    <w:sz w:val="18"/>
                    <w:szCs w:val="18"/>
                  </w:rPr>
                  <w:t>Haga clic aquí para escribir.</w:t>
                </w:r>
              </w:p>
            </w:sdtContent>
          </w:sdt>
        </w:tc>
      </w:tr>
      <w:tr w:rsidR="00257A32" w14:paraId="67DD6676" w14:textId="77777777" w:rsidTr="00257A32">
        <w:trPr>
          <w:trHeight w:val="241"/>
        </w:trPr>
        <w:tc>
          <w:tcPr>
            <w:tcW w:w="2943" w:type="dxa"/>
            <w:vMerge w:val="restart"/>
          </w:tcPr>
          <w:p w14:paraId="3C2BBCCF" w14:textId="77777777" w:rsidR="00257A32" w:rsidRDefault="00257A32" w:rsidP="006E2E30">
            <w:pPr>
              <w:spacing w:before="240"/>
              <w:ind w:left="284" w:right="175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¿Qué desea comunicar?*</w:t>
            </w:r>
          </w:p>
          <w:p w14:paraId="74F724AB" w14:textId="77777777" w:rsidR="00257A32" w:rsidRDefault="00257A32" w:rsidP="006E2E30">
            <w:pPr>
              <w:ind w:left="284" w:right="175"/>
              <w:rPr>
                <w:color w:val="A6A6A6" w:themeColor="background1" w:themeShade="A6"/>
                <w:sz w:val="16"/>
                <w:szCs w:val="20"/>
              </w:rPr>
            </w:pPr>
          </w:p>
          <w:p w14:paraId="48469B4C" w14:textId="77777777" w:rsidR="00257A32" w:rsidRPr="00B54D14" w:rsidRDefault="00257A32" w:rsidP="006E2E30">
            <w:pPr>
              <w:tabs>
                <w:tab w:val="left" w:pos="2127"/>
                <w:tab w:val="left" w:pos="2977"/>
              </w:tabs>
              <w:ind w:left="284" w:right="175"/>
              <w:rPr>
                <w:rFonts w:cstheme="minorHAnsi"/>
                <w:i/>
                <w:color w:val="009999"/>
                <w:sz w:val="16"/>
              </w:rPr>
            </w:pPr>
            <w:r w:rsidRPr="00B54D14">
              <w:rPr>
                <w:i/>
                <w:color w:val="009999"/>
                <w:sz w:val="16"/>
                <w:szCs w:val="20"/>
              </w:rPr>
              <w:t>Por favor, se</w:t>
            </w:r>
            <w:r w:rsidR="00967ACA" w:rsidRPr="00B54D14">
              <w:rPr>
                <w:i/>
                <w:color w:val="009999"/>
                <w:sz w:val="16"/>
                <w:szCs w:val="20"/>
              </w:rPr>
              <w:t>leccione la opción que considere</w:t>
            </w:r>
            <w:r w:rsidRPr="00B54D14">
              <w:rPr>
                <w:i/>
                <w:color w:val="009999"/>
                <w:sz w:val="16"/>
                <w:szCs w:val="20"/>
              </w:rPr>
              <w:t xml:space="preserve"> mejor se ajusta a su comunicación</w:t>
            </w:r>
          </w:p>
          <w:p w14:paraId="57C09118" w14:textId="77777777" w:rsidR="00257A32" w:rsidRPr="002A24C2" w:rsidRDefault="00257A32" w:rsidP="006E2E30">
            <w:pPr>
              <w:ind w:left="284" w:right="175"/>
              <w:rPr>
                <w:rFonts w:cstheme="minorHAnsi"/>
                <w:b/>
                <w:sz w:val="18"/>
              </w:rPr>
            </w:pPr>
          </w:p>
        </w:tc>
        <w:tc>
          <w:tcPr>
            <w:tcW w:w="6801" w:type="dxa"/>
            <w:gridSpan w:val="2"/>
            <w:vAlign w:val="center"/>
          </w:tcPr>
          <w:p w14:paraId="118B216F" w14:textId="77777777" w:rsidR="00257A32" w:rsidRPr="00D61D04" w:rsidRDefault="000A5B9B" w:rsidP="001509A6">
            <w:pPr>
              <w:ind w:left="318" w:right="336"/>
              <w:jc w:val="both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206482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A32" w:rsidRPr="00D61D04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257A32" w:rsidRPr="00D61D04">
              <w:rPr>
                <w:rFonts w:cstheme="minorHAnsi"/>
                <w:sz w:val="18"/>
                <w:szCs w:val="20"/>
              </w:rPr>
              <w:t xml:space="preserve">      </w:t>
            </w:r>
            <w:r w:rsidR="00257A32" w:rsidRPr="00D61D04">
              <w:rPr>
                <w:rFonts w:cstheme="minorHAnsi"/>
                <w:b/>
                <w:sz w:val="18"/>
                <w:szCs w:val="20"/>
              </w:rPr>
              <w:t>Sobre normativa interna de la FAB.</w:t>
            </w:r>
          </w:p>
          <w:p w14:paraId="218E5F64" w14:textId="77777777" w:rsidR="00257A32" w:rsidRPr="00D61D04" w:rsidRDefault="00257A32" w:rsidP="001509A6">
            <w:pPr>
              <w:ind w:left="743" w:right="-35"/>
              <w:jc w:val="both"/>
              <w:rPr>
                <w:rFonts w:cstheme="minorHAnsi"/>
                <w:sz w:val="16"/>
                <w:szCs w:val="20"/>
              </w:rPr>
            </w:pPr>
            <w:r w:rsidRPr="00D61D04">
              <w:rPr>
                <w:rFonts w:cstheme="minorHAnsi"/>
                <w:sz w:val="16"/>
                <w:szCs w:val="20"/>
              </w:rPr>
              <w:t xml:space="preserve">Incumplimiento del </w:t>
            </w:r>
            <w:r w:rsidRPr="00D61D04">
              <w:rPr>
                <w:rFonts w:cstheme="minorHAnsi"/>
                <w:i/>
                <w:sz w:val="16"/>
                <w:szCs w:val="20"/>
              </w:rPr>
              <w:t>Código Ético</w:t>
            </w:r>
            <w:r w:rsidRPr="00D61D04">
              <w:rPr>
                <w:rFonts w:cstheme="minorHAnsi"/>
                <w:sz w:val="16"/>
                <w:szCs w:val="20"/>
              </w:rPr>
              <w:t xml:space="preserve"> o de cualquier otra norma de la </w:t>
            </w:r>
            <w:r w:rsidRPr="00D61D04">
              <w:rPr>
                <w:rFonts w:cstheme="minorHAnsi"/>
                <w:b/>
                <w:sz w:val="16"/>
                <w:szCs w:val="20"/>
              </w:rPr>
              <w:t>FAB</w:t>
            </w:r>
            <w:r w:rsidRPr="00D61D04">
              <w:rPr>
                <w:rFonts w:cstheme="minorHAnsi"/>
                <w:sz w:val="16"/>
                <w:szCs w:val="20"/>
              </w:rPr>
              <w:t>.</w:t>
            </w:r>
          </w:p>
          <w:p w14:paraId="6DEE3E6A" w14:textId="77777777" w:rsidR="00257A32" w:rsidRPr="00D61D04" w:rsidRDefault="00257A32" w:rsidP="001509A6">
            <w:pPr>
              <w:ind w:right="-35"/>
              <w:jc w:val="both"/>
              <w:rPr>
                <w:rFonts w:cstheme="minorHAnsi"/>
                <w:sz w:val="16"/>
              </w:rPr>
            </w:pPr>
          </w:p>
        </w:tc>
      </w:tr>
      <w:tr w:rsidR="00257A32" w14:paraId="0A948DAD" w14:textId="77777777" w:rsidTr="00257A32">
        <w:trPr>
          <w:trHeight w:val="241"/>
        </w:trPr>
        <w:tc>
          <w:tcPr>
            <w:tcW w:w="2943" w:type="dxa"/>
            <w:vMerge/>
            <w:vAlign w:val="center"/>
          </w:tcPr>
          <w:p w14:paraId="33B0A3BF" w14:textId="77777777" w:rsidR="00257A32" w:rsidRDefault="00257A32" w:rsidP="009562B4">
            <w:pPr>
              <w:ind w:left="284" w:right="175"/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6801" w:type="dxa"/>
            <w:gridSpan w:val="2"/>
            <w:vAlign w:val="center"/>
          </w:tcPr>
          <w:p w14:paraId="1A8698ED" w14:textId="77777777" w:rsidR="00257A32" w:rsidRPr="00D61D04" w:rsidRDefault="000A5B9B" w:rsidP="007C4E0F">
            <w:pPr>
              <w:ind w:left="318" w:right="336"/>
              <w:jc w:val="both"/>
              <w:rPr>
                <w:rFonts w:cstheme="minorHAnsi"/>
                <w:b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90363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A32" w:rsidRPr="00D61D04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257A32" w:rsidRPr="00D61D04">
              <w:rPr>
                <w:rFonts w:cstheme="minorHAnsi"/>
                <w:b/>
                <w:sz w:val="18"/>
                <w:szCs w:val="20"/>
              </w:rPr>
              <w:t xml:space="preserve">      Sobre norma legal de cualquier rango.</w:t>
            </w:r>
          </w:p>
          <w:p w14:paraId="38A57AF7" w14:textId="77777777" w:rsidR="00257A32" w:rsidRPr="00D61D04" w:rsidRDefault="00257A32" w:rsidP="006E2E30">
            <w:pPr>
              <w:ind w:left="743" w:right="-35"/>
              <w:jc w:val="both"/>
              <w:rPr>
                <w:rFonts w:cstheme="minorHAnsi"/>
                <w:sz w:val="16"/>
                <w:szCs w:val="20"/>
              </w:rPr>
            </w:pPr>
            <w:r w:rsidRPr="00D61D04">
              <w:rPr>
                <w:rFonts w:cstheme="minorHAnsi"/>
                <w:sz w:val="16"/>
                <w:szCs w:val="20"/>
              </w:rPr>
              <w:t>Planteamiento de cualquier duda o comunicación del conocimiento de incumplimiento de cualquier normativa legal de cualquier ámbito o materia a la que la</w:t>
            </w:r>
            <w:r w:rsidRPr="00D61D04">
              <w:rPr>
                <w:rFonts w:cstheme="minorHAnsi"/>
                <w:b/>
                <w:sz w:val="16"/>
                <w:szCs w:val="20"/>
              </w:rPr>
              <w:t xml:space="preserve"> FAB</w:t>
            </w:r>
            <w:r w:rsidRPr="00D61D04">
              <w:rPr>
                <w:rFonts w:cstheme="minorHAnsi"/>
                <w:sz w:val="16"/>
                <w:szCs w:val="20"/>
              </w:rPr>
              <w:t xml:space="preserve"> podría estar sujeta.</w:t>
            </w:r>
          </w:p>
          <w:p w14:paraId="3F6B186B" w14:textId="77777777" w:rsidR="00257A32" w:rsidRPr="00D61D04" w:rsidRDefault="00257A32" w:rsidP="006E2E30">
            <w:pPr>
              <w:ind w:left="743" w:right="-35"/>
              <w:jc w:val="both"/>
              <w:rPr>
                <w:rFonts w:cstheme="minorHAnsi"/>
                <w:sz w:val="16"/>
              </w:rPr>
            </w:pPr>
          </w:p>
        </w:tc>
      </w:tr>
      <w:tr w:rsidR="00257A32" w14:paraId="74CA8650" w14:textId="77777777" w:rsidTr="00257A32">
        <w:trPr>
          <w:trHeight w:val="241"/>
        </w:trPr>
        <w:tc>
          <w:tcPr>
            <w:tcW w:w="2943" w:type="dxa"/>
            <w:vMerge/>
            <w:vAlign w:val="center"/>
          </w:tcPr>
          <w:p w14:paraId="000BE04C" w14:textId="77777777" w:rsidR="00257A32" w:rsidRDefault="00257A32" w:rsidP="009562B4">
            <w:pPr>
              <w:ind w:left="284" w:right="175"/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6801" w:type="dxa"/>
            <w:gridSpan w:val="2"/>
            <w:vAlign w:val="center"/>
          </w:tcPr>
          <w:p w14:paraId="62A86ACC" w14:textId="77777777" w:rsidR="00257A32" w:rsidRPr="00D61D04" w:rsidRDefault="000A5B9B" w:rsidP="001509A6">
            <w:pPr>
              <w:ind w:left="743" w:right="336" w:hanging="425"/>
              <w:jc w:val="both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2899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A32" w:rsidRPr="00D61D04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257A32" w:rsidRPr="00D61D04">
              <w:rPr>
                <w:rFonts w:cstheme="minorHAnsi"/>
                <w:b/>
                <w:sz w:val="18"/>
                <w:szCs w:val="20"/>
              </w:rPr>
              <w:t xml:space="preserve">      Sobre una posible conducta delictiva.</w:t>
            </w:r>
          </w:p>
          <w:p w14:paraId="7215EDDF" w14:textId="77777777" w:rsidR="00257A32" w:rsidRPr="00D61D04" w:rsidRDefault="00257A32" w:rsidP="001340EA">
            <w:pPr>
              <w:ind w:left="743"/>
              <w:jc w:val="both"/>
              <w:rPr>
                <w:rFonts w:cstheme="minorHAnsi"/>
                <w:sz w:val="16"/>
                <w:szCs w:val="20"/>
              </w:rPr>
            </w:pPr>
            <w:r w:rsidRPr="00D61D04">
              <w:rPr>
                <w:rFonts w:cstheme="minorHAnsi"/>
                <w:sz w:val="16"/>
                <w:szCs w:val="20"/>
              </w:rPr>
              <w:t xml:space="preserve">Planteamiento de cualquier duda, comunicación del conocimiento de la realización, o intento de realización, de una conducta que pudiera ser constitutiva de un delito por parte de un profesional (cualquiera que sea la posición que ocupe) o de un tercero en nombre de la </w:t>
            </w:r>
            <w:r w:rsidRPr="00D61D04">
              <w:rPr>
                <w:rFonts w:cstheme="minorHAnsi"/>
                <w:b/>
                <w:sz w:val="16"/>
                <w:szCs w:val="20"/>
              </w:rPr>
              <w:t>FAB</w:t>
            </w:r>
            <w:r w:rsidRPr="00D61D04">
              <w:rPr>
                <w:rFonts w:cstheme="minorHAnsi"/>
                <w:sz w:val="16"/>
                <w:szCs w:val="20"/>
              </w:rPr>
              <w:t>.</w:t>
            </w:r>
          </w:p>
          <w:p w14:paraId="4E5382B7" w14:textId="77777777" w:rsidR="00257A32" w:rsidRPr="00D61D04" w:rsidRDefault="00257A32" w:rsidP="001509A6">
            <w:pPr>
              <w:ind w:left="743" w:right="336"/>
              <w:jc w:val="both"/>
              <w:rPr>
                <w:rFonts w:cstheme="minorHAnsi"/>
                <w:sz w:val="16"/>
              </w:rPr>
            </w:pPr>
          </w:p>
        </w:tc>
      </w:tr>
      <w:tr w:rsidR="00257A32" w14:paraId="455830F2" w14:textId="77777777" w:rsidTr="00257A32">
        <w:trPr>
          <w:trHeight w:val="241"/>
        </w:trPr>
        <w:tc>
          <w:tcPr>
            <w:tcW w:w="2943" w:type="dxa"/>
            <w:vMerge/>
            <w:vAlign w:val="center"/>
          </w:tcPr>
          <w:p w14:paraId="188F911E" w14:textId="77777777" w:rsidR="00257A32" w:rsidRDefault="00257A32" w:rsidP="009562B4">
            <w:pPr>
              <w:ind w:left="284" w:right="175"/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6801" w:type="dxa"/>
            <w:gridSpan w:val="2"/>
            <w:vAlign w:val="center"/>
          </w:tcPr>
          <w:p w14:paraId="56BEEEA9" w14:textId="77777777" w:rsidR="00257A32" w:rsidRDefault="000A5B9B" w:rsidP="007C4E0F">
            <w:pPr>
              <w:ind w:left="318" w:right="-35"/>
              <w:rPr>
                <w:rFonts w:cstheme="minorHAnsi"/>
                <w:b/>
                <w:sz w:val="18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76981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A32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257A32">
              <w:rPr>
                <w:rFonts w:cstheme="minorHAnsi"/>
                <w:b/>
                <w:sz w:val="18"/>
              </w:rPr>
              <w:t xml:space="preserve">      </w:t>
            </w:r>
            <w:r w:rsidR="00257A32" w:rsidRPr="00D61D04">
              <w:rPr>
                <w:rFonts w:cstheme="minorHAnsi"/>
                <w:b/>
                <w:sz w:val="18"/>
              </w:rPr>
              <w:t>Otros</w:t>
            </w:r>
          </w:p>
          <w:p w14:paraId="75D69D29" w14:textId="77777777" w:rsidR="00257A32" w:rsidRPr="002A24C2" w:rsidRDefault="00257A32" w:rsidP="007C4E0F">
            <w:pPr>
              <w:ind w:left="318" w:right="-35"/>
              <w:rPr>
                <w:rFonts w:cstheme="minorHAnsi"/>
                <w:b/>
                <w:sz w:val="18"/>
              </w:rPr>
            </w:pPr>
          </w:p>
        </w:tc>
      </w:tr>
      <w:tr w:rsidR="00D61D04" w14:paraId="613D496C" w14:textId="77777777" w:rsidTr="00D61D04">
        <w:trPr>
          <w:trHeight w:val="2242"/>
        </w:trPr>
        <w:tc>
          <w:tcPr>
            <w:tcW w:w="2943" w:type="dxa"/>
          </w:tcPr>
          <w:p w14:paraId="3B37868A" w14:textId="77777777" w:rsidR="00D61D04" w:rsidRDefault="00D61D04" w:rsidP="009361C3">
            <w:pPr>
              <w:spacing w:before="240"/>
              <w:ind w:left="284" w:right="175"/>
              <w:rPr>
                <w:rFonts w:cstheme="minorHAnsi"/>
                <w:b/>
                <w:sz w:val="18"/>
              </w:rPr>
            </w:pPr>
            <w:r w:rsidRPr="002A24C2">
              <w:rPr>
                <w:rFonts w:cstheme="minorHAnsi"/>
                <w:b/>
                <w:sz w:val="18"/>
              </w:rPr>
              <w:t>Descripción del hecho     denunciado / consulta*</w:t>
            </w:r>
          </w:p>
          <w:p w14:paraId="5C3120EA" w14:textId="77777777" w:rsidR="00D61D04" w:rsidRDefault="00D61D04" w:rsidP="009361C3">
            <w:pPr>
              <w:ind w:left="284" w:right="175"/>
              <w:jc w:val="both"/>
              <w:rPr>
                <w:rFonts w:cstheme="minorHAnsi"/>
                <w:b/>
                <w:sz w:val="18"/>
              </w:rPr>
            </w:pPr>
          </w:p>
          <w:p w14:paraId="7E4C274B" w14:textId="77777777" w:rsidR="00D61D04" w:rsidRDefault="00D61D04" w:rsidP="00D61D04">
            <w:pPr>
              <w:ind w:right="175"/>
              <w:jc w:val="both"/>
              <w:rPr>
                <w:rFonts w:cstheme="minorHAnsi"/>
                <w:b/>
                <w:sz w:val="18"/>
              </w:rPr>
            </w:pPr>
          </w:p>
          <w:p w14:paraId="5F615802" w14:textId="463940E8" w:rsidR="00D61D04" w:rsidRDefault="00D61D04" w:rsidP="00D61D04">
            <w:pPr>
              <w:spacing w:before="240"/>
              <w:ind w:right="175"/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6801" w:type="dxa"/>
            <w:gridSpan w:val="2"/>
          </w:tcPr>
          <w:p w14:paraId="12EF8250" w14:textId="77777777" w:rsidR="00D61D04" w:rsidRDefault="00D61D04" w:rsidP="009361C3">
            <w:pPr>
              <w:ind w:left="33" w:right="-35"/>
              <w:rPr>
                <w:rFonts w:cstheme="minorHAnsi"/>
                <w:sz w:val="18"/>
              </w:rPr>
            </w:pPr>
          </w:p>
          <w:sdt>
            <w:sdtPr>
              <w:rPr>
                <w:rFonts w:cstheme="minorHAnsi"/>
                <w:sz w:val="18"/>
              </w:rPr>
              <w:id w:val="-2058381930"/>
            </w:sdtPr>
            <w:sdtEndPr/>
            <w:sdtContent>
              <w:p w14:paraId="0966FABA" w14:textId="77777777" w:rsidR="00D61D04" w:rsidRDefault="00D61D04" w:rsidP="009361C3">
                <w:pPr>
                  <w:ind w:left="318"/>
                  <w:rPr>
                    <w:rFonts w:cstheme="minorHAnsi"/>
                    <w:sz w:val="18"/>
                  </w:rPr>
                </w:pPr>
                <w:r w:rsidRPr="00146D98">
                  <w:rPr>
                    <w:rFonts w:cstheme="minorHAnsi"/>
                    <w:i/>
                    <w:color w:val="4BACC6" w:themeColor="accent5"/>
                    <w:sz w:val="18"/>
                    <w:szCs w:val="18"/>
                  </w:rPr>
                  <w:t>Haga clic aquí para escribir.</w:t>
                </w:r>
              </w:p>
            </w:sdtContent>
          </w:sdt>
          <w:p w14:paraId="4EAD65DF" w14:textId="77777777" w:rsidR="00D61D04" w:rsidRPr="0087296C" w:rsidRDefault="00D61D04" w:rsidP="009361C3">
            <w:pPr>
              <w:rPr>
                <w:rFonts w:cstheme="minorHAnsi"/>
                <w:sz w:val="18"/>
              </w:rPr>
            </w:pPr>
          </w:p>
          <w:p w14:paraId="6D29ED9B" w14:textId="77777777" w:rsidR="00D61D04" w:rsidRPr="0087296C" w:rsidRDefault="00D61D04" w:rsidP="009361C3">
            <w:pPr>
              <w:rPr>
                <w:rFonts w:cstheme="minorHAnsi"/>
                <w:sz w:val="18"/>
              </w:rPr>
            </w:pPr>
          </w:p>
          <w:p w14:paraId="04425203" w14:textId="77777777" w:rsidR="00D61D04" w:rsidRDefault="00D61D04" w:rsidP="009361C3">
            <w:pPr>
              <w:rPr>
                <w:rFonts w:cstheme="minorHAnsi"/>
                <w:sz w:val="18"/>
              </w:rPr>
            </w:pPr>
          </w:p>
          <w:p w14:paraId="4C2FCFA2" w14:textId="7F50E9BE" w:rsidR="00D61D04" w:rsidRDefault="00D61D04" w:rsidP="005A5A3D">
            <w:pPr>
              <w:spacing w:before="240"/>
              <w:ind w:left="33" w:right="-35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sz w:val="18"/>
              </w:rPr>
              <w:tab/>
            </w:r>
          </w:p>
        </w:tc>
      </w:tr>
      <w:tr w:rsidR="00D61D04" w14:paraId="67EFA363" w14:textId="77777777" w:rsidTr="00D61D04">
        <w:trPr>
          <w:trHeight w:val="1692"/>
        </w:trPr>
        <w:tc>
          <w:tcPr>
            <w:tcW w:w="2943" w:type="dxa"/>
          </w:tcPr>
          <w:p w14:paraId="635A81EA" w14:textId="77777777" w:rsidR="00D61D04" w:rsidRPr="002A24C2" w:rsidRDefault="00D61D04" w:rsidP="003814EB">
            <w:pPr>
              <w:spacing w:before="240"/>
              <w:ind w:left="284" w:right="175"/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¿Tiene </w:t>
            </w:r>
            <w:r w:rsidRPr="002A24C2">
              <w:rPr>
                <w:rFonts w:cstheme="minorHAnsi"/>
                <w:b/>
                <w:sz w:val="18"/>
              </w:rPr>
              <w:t>prueba</w:t>
            </w:r>
            <w:r>
              <w:rPr>
                <w:rFonts w:cstheme="minorHAnsi"/>
                <w:b/>
                <w:sz w:val="18"/>
              </w:rPr>
              <w:t>s</w:t>
            </w:r>
            <w:r w:rsidRPr="002A24C2">
              <w:rPr>
                <w:rFonts w:cstheme="minorHAnsi"/>
                <w:b/>
                <w:sz w:val="18"/>
              </w:rPr>
              <w:t xml:space="preserve"> de los hechos que va a denunciar?</w:t>
            </w:r>
          </w:p>
        </w:tc>
        <w:tc>
          <w:tcPr>
            <w:tcW w:w="1560" w:type="dxa"/>
          </w:tcPr>
          <w:p w14:paraId="2236CB39" w14:textId="77777777" w:rsidR="00D61D04" w:rsidRPr="002A24C2" w:rsidRDefault="00D61D04" w:rsidP="007C4E0F">
            <w:pPr>
              <w:spacing w:before="240"/>
              <w:ind w:left="318" w:right="-35"/>
              <w:rPr>
                <w:rFonts w:cstheme="minorHAnsi"/>
                <w:b/>
                <w:sz w:val="18"/>
              </w:rPr>
            </w:pPr>
            <w:r w:rsidRPr="00B70552">
              <w:rPr>
                <w:rFonts w:cstheme="minorHAnsi"/>
                <w:b/>
                <w:sz w:val="18"/>
                <w:szCs w:val="20"/>
              </w:rPr>
              <w:t xml:space="preserve">SI </w:t>
            </w:r>
            <w:sdt>
              <w:sdtPr>
                <w:rPr>
                  <w:rFonts w:cstheme="minorHAnsi"/>
                  <w:sz w:val="18"/>
                  <w:szCs w:val="20"/>
                </w:rPr>
                <w:id w:val="82509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Pr="00B70552">
              <w:rPr>
                <w:rFonts w:cstheme="minorHAnsi"/>
                <w:b/>
                <w:sz w:val="18"/>
                <w:szCs w:val="20"/>
              </w:rPr>
              <w:tab/>
            </w:r>
            <w:r>
              <w:rPr>
                <w:rFonts w:cstheme="minorHAnsi"/>
                <w:b/>
                <w:sz w:val="18"/>
                <w:szCs w:val="20"/>
              </w:rPr>
              <w:t xml:space="preserve">  </w:t>
            </w:r>
            <w:r w:rsidRPr="00B70552">
              <w:rPr>
                <w:rFonts w:cstheme="minorHAnsi"/>
                <w:b/>
                <w:sz w:val="18"/>
                <w:szCs w:val="20"/>
              </w:rPr>
              <w:t xml:space="preserve">NO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6564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552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241" w:type="dxa"/>
          </w:tcPr>
          <w:p w14:paraId="2B1EFBB0" w14:textId="77777777" w:rsidR="00D61D04" w:rsidRDefault="00D61D04" w:rsidP="005A5A3D">
            <w:pPr>
              <w:spacing w:before="240"/>
              <w:ind w:left="33" w:right="-35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Tipo de prueba:</w:t>
            </w:r>
          </w:p>
          <w:p w14:paraId="5641D54D" w14:textId="77777777" w:rsidR="00D61D04" w:rsidRDefault="00D61D04" w:rsidP="00967ACA">
            <w:pPr>
              <w:ind w:left="317" w:hanging="317"/>
              <w:jc w:val="both"/>
              <w:rPr>
                <w:rFonts w:cstheme="minorHAnsi"/>
                <w:color w:val="4BACC6" w:themeColor="accent5"/>
                <w:sz w:val="18"/>
              </w:rPr>
            </w:pPr>
          </w:p>
          <w:sdt>
            <w:sdtPr>
              <w:rPr>
                <w:rFonts w:cstheme="minorHAnsi"/>
                <w:color w:val="4BACC6" w:themeColor="accent5"/>
                <w:sz w:val="18"/>
              </w:rPr>
              <w:id w:val="222725168"/>
            </w:sdtPr>
            <w:sdtEndPr>
              <w:rPr>
                <w:i/>
              </w:rPr>
            </w:sdtEndPr>
            <w:sdtContent>
              <w:p w14:paraId="45A5C3F6" w14:textId="77777777" w:rsidR="00D61D04" w:rsidRPr="00146D98" w:rsidRDefault="00D61D04" w:rsidP="00967ACA">
                <w:pPr>
                  <w:ind w:left="317" w:hanging="317"/>
                  <w:jc w:val="both"/>
                  <w:rPr>
                    <w:rFonts w:cstheme="minorHAnsi"/>
                    <w:i/>
                    <w:color w:val="4BACC6" w:themeColor="accent5"/>
                    <w:sz w:val="18"/>
                  </w:rPr>
                </w:pPr>
                <w:r w:rsidRPr="00146D98">
                  <w:rPr>
                    <w:rFonts w:cstheme="minorHAnsi"/>
                    <w:i/>
                    <w:color w:val="4BACC6" w:themeColor="accent5"/>
                    <w:sz w:val="18"/>
                  </w:rPr>
                  <w:t>Haga clic aquí para escribir.</w:t>
                </w:r>
              </w:p>
              <w:p w14:paraId="035BA178" w14:textId="77777777" w:rsidR="00D61D04" w:rsidRPr="00146D98" w:rsidRDefault="00D61D04" w:rsidP="00967ACA">
                <w:pPr>
                  <w:ind w:hanging="108"/>
                  <w:jc w:val="both"/>
                  <w:rPr>
                    <w:rFonts w:cstheme="minorHAnsi"/>
                    <w:i/>
                    <w:color w:val="4BACC6" w:themeColor="accent5"/>
                    <w:sz w:val="18"/>
                  </w:rPr>
                </w:pPr>
                <w:r w:rsidRPr="00146D98">
                  <w:rPr>
                    <w:rFonts w:cstheme="minorHAnsi"/>
                    <w:i/>
                    <w:color w:val="4BACC6" w:themeColor="accent5"/>
                    <w:sz w:val="18"/>
                  </w:rPr>
                  <w:t xml:space="preserve">   Enumere todas las pruebas que aporta junta con la denuncia o indique dónde pueden localizarse las que considere idóneas para el esclarecimiento de los hechos.</w:t>
                </w:r>
              </w:p>
            </w:sdtContent>
          </w:sdt>
          <w:p w14:paraId="6D4E17B0" w14:textId="77777777" w:rsidR="00D61D04" w:rsidRPr="007C4E0F" w:rsidRDefault="00D61D04" w:rsidP="00967ACA">
            <w:pPr>
              <w:tabs>
                <w:tab w:val="left" w:pos="1857"/>
              </w:tabs>
              <w:ind w:left="33"/>
              <w:jc w:val="both"/>
              <w:rPr>
                <w:i/>
                <w:color w:val="808080" w:themeColor="background1" w:themeShade="80"/>
                <w:sz w:val="18"/>
              </w:rPr>
            </w:pPr>
            <w:r w:rsidRPr="00146D98">
              <w:rPr>
                <w:i/>
                <w:color w:val="4BACC6" w:themeColor="accent5"/>
                <w:sz w:val="18"/>
              </w:rPr>
              <w:tab/>
            </w:r>
          </w:p>
        </w:tc>
      </w:tr>
      <w:tr w:rsidR="00D61D04" w14:paraId="791D27CF" w14:textId="77777777" w:rsidTr="00D61D04">
        <w:trPr>
          <w:trHeight w:val="1180"/>
        </w:trPr>
        <w:tc>
          <w:tcPr>
            <w:tcW w:w="2943" w:type="dxa"/>
          </w:tcPr>
          <w:p w14:paraId="6F5BEEE5" w14:textId="77777777" w:rsidR="00D61D04" w:rsidRPr="002A24C2" w:rsidRDefault="00D61D04" w:rsidP="00DE0E8A">
            <w:pPr>
              <w:spacing w:before="240"/>
              <w:ind w:left="284" w:right="-108"/>
              <w:rPr>
                <w:rFonts w:cstheme="minorHAnsi"/>
                <w:b/>
                <w:sz w:val="18"/>
              </w:rPr>
            </w:pPr>
            <w:r w:rsidRPr="002A24C2">
              <w:rPr>
                <w:rFonts w:cstheme="minorHAnsi"/>
                <w:b/>
                <w:sz w:val="18"/>
              </w:rPr>
              <w:t>¿Se trata de un hecho aislado?</w:t>
            </w:r>
          </w:p>
        </w:tc>
        <w:tc>
          <w:tcPr>
            <w:tcW w:w="1560" w:type="dxa"/>
          </w:tcPr>
          <w:p w14:paraId="34E8B08B" w14:textId="77777777" w:rsidR="00D61D04" w:rsidRPr="002A24C2" w:rsidRDefault="00D61D04" w:rsidP="005A5A3D">
            <w:pPr>
              <w:spacing w:before="240"/>
              <w:ind w:left="318" w:right="-35"/>
              <w:rPr>
                <w:rFonts w:cstheme="minorHAnsi"/>
                <w:b/>
                <w:sz w:val="18"/>
              </w:rPr>
            </w:pPr>
            <w:r w:rsidRPr="00B70552">
              <w:rPr>
                <w:rFonts w:cstheme="minorHAnsi"/>
                <w:b/>
                <w:sz w:val="18"/>
                <w:szCs w:val="20"/>
              </w:rPr>
              <w:t xml:space="preserve">SI </w:t>
            </w:r>
            <w:sdt>
              <w:sdtPr>
                <w:rPr>
                  <w:rFonts w:cstheme="minorHAnsi"/>
                  <w:sz w:val="18"/>
                  <w:szCs w:val="20"/>
                </w:rPr>
                <w:id w:val="19155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Pr="00B70552">
              <w:rPr>
                <w:rFonts w:cstheme="minorHAnsi"/>
                <w:b/>
                <w:sz w:val="18"/>
                <w:szCs w:val="20"/>
              </w:rPr>
              <w:tab/>
            </w:r>
            <w:r>
              <w:rPr>
                <w:rFonts w:cstheme="minorHAnsi"/>
                <w:b/>
                <w:sz w:val="18"/>
                <w:szCs w:val="20"/>
              </w:rPr>
              <w:t xml:space="preserve">  </w:t>
            </w:r>
            <w:r w:rsidRPr="00B70552">
              <w:rPr>
                <w:rFonts w:cstheme="minorHAnsi"/>
                <w:b/>
                <w:sz w:val="18"/>
                <w:szCs w:val="20"/>
              </w:rPr>
              <w:t xml:space="preserve">NO </w:t>
            </w:r>
            <w:sdt>
              <w:sdtPr>
                <w:rPr>
                  <w:rFonts w:cstheme="minorHAnsi"/>
                  <w:sz w:val="18"/>
                  <w:szCs w:val="20"/>
                </w:rPr>
                <w:id w:val="86641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552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241" w:type="dxa"/>
          </w:tcPr>
          <w:p w14:paraId="5DC986F5" w14:textId="2A4C4173" w:rsidR="00D61D04" w:rsidRDefault="00D61D04" w:rsidP="005A5A3D">
            <w:pPr>
              <w:spacing w:before="240"/>
              <w:ind w:left="33" w:right="-35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Personas involucradas:</w:t>
            </w:r>
          </w:p>
          <w:p w14:paraId="174B4344" w14:textId="41FBC4AD" w:rsidR="00D61D04" w:rsidRDefault="00D61D04" w:rsidP="005A5A3D">
            <w:pPr>
              <w:ind w:left="33" w:right="-35"/>
              <w:rPr>
                <w:rFonts w:cstheme="minorHAnsi"/>
                <w:b/>
                <w:sz w:val="18"/>
              </w:rPr>
            </w:pPr>
          </w:p>
          <w:sdt>
            <w:sdtPr>
              <w:rPr>
                <w:rFonts w:cstheme="minorHAnsi"/>
                <w:b/>
                <w:sz w:val="18"/>
                <w:szCs w:val="18"/>
              </w:rPr>
              <w:id w:val="1835340829"/>
            </w:sdtPr>
            <w:sdtEndPr>
              <w:rPr>
                <w:szCs w:val="22"/>
              </w:rPr>
            </w:sdtEndPr>
            <w:sdtContent>
              <w:p w14:paraId="3D604E83" w14:textId="39F5E197" w:rsidR="00D61D04" w:rsidRPr="00146D98" w:rsidRDefault="00D61D04" w:rsidP="00146D98">
                <w:pPr>
                  <w:rPr>
                    <w:rFonts w:cstheme="minorHAnsi"/>
                    <w:i/>
                    <w:color w:val="4BACC6" w:themeColor="accent5"/>
                    <w:sz w:val="18"/>
                    <w:szCs w:val="18"/>
                  </w:rPr>
                </w:pPr>
                <w:r w:rsidRPr="00146D98">
                  <w:rPr>
                    <w:rFonts w:cstheme="minorHAnsi"/>
                    <w:b/>
                    <w:color w:val="4BACC6" w:themeColor="accent5"/>
                    <w:sz w:val="18"/>
                    <w:szCs w:val="18"/>
                  </w:rPr>
                  <w:t xml:space="preserve"> </w:t>
                </w:r>
                <w:r w:rsidRPr="00146D98">
                  <w:rPr>
                    <w:rFonts w:cstheme="minorHAnsi"/>
                    <w:i/>
                    <w:color w:val="4BACC6" w:themeColor="accent5"/>
                    <w:sz w:val="18"/>
                    <w:szCs w:val="18"/>
                  </w:rPr>
                  <w:t>Haga clic aquí para escribir.</w:t>
                </w:r>
              </w:p>
              <w:p w14:paraId="32B0C405" w14:textId="644E09B4" w:rsidR="00D61D04" w:rsidRDefault="000A5B9B" w:rsidP="005A5A3D">
                <w:pPr>
                  <w:ind w:left="33" w:right="-35"/>
                  <w:rPr>
                    <w:rFonts w:cstheme="minorHAnsi"/>
                    <w:b/>
                    <w:sz w:val="18"/>
                  </w:rPr>
                </w:pPr>
              </w:p>
            </w:sdtContent>
          </w:sdt>
          <w:p w14:paraId="425CB1C8" w14:textId="6FFF8AB7" w:rsidR="00D61D04" w:rsidRPr="007C4E0F" w:rsidRDefault="00D61D04" w:rsidP="005A5A3D">
            <w:pPr>
              <w:ind w:left="33" w:right="-35"/>
              <w:rPr>
                <w:rFonts w:cstheme="minorHAnsi"/>
                <w:sz w:val="18"/>
              </w:rPr>
            </w:pPr>
          </w:p>
        </w:tc>
      </w:tr>
      <w:tr w:rsidR="00D61D04" w14:paraId="375F0891" w14:textId="77777777" w:rsidTr="00257A32">
        <w:trPr>
          <w:trHeight w:val="567"/>
        </w:trPr>
        <w:tc>
          <w:tcPr>
            <w:tcW w:w="2943" w:type="dxa"/>
          </w:tcPr>
          <w:p w14:paraId="49082A30" w14:textId="77777777" w:rsidR="00D61D04" w:rsidRDefault="00D61D04" w:rsidP="00D61D04">
            <w:pPr>
              <w:spacing w:before="240"/>
              <w:ind w:left="284"/>
              <w:rPr>
                <w:rFonts w:cstheme="minorHAnsi"/>
                <w:b/>
                <w:sz w:val="18"/>
              </w:rPr>
            </w:pPr>
            <w:r w:rsidRPr="002A24C2">
              <w:rPr>
                <w:rFonts w:cstheme="minorHAnsi"/>
                <w:b/>
                <w:sz w:val="18"/>
              </w:rPr>
              <w:t>¿Ha denunciado ya los hechos a la policía, justicia u otro organismo?</w:t>
            </w:r>
          </w:p>
          <w:p w14:paraId="6E8D2E73" w14:textId="59475F8F" w:rsidR="00D61D04" w:rsidRPr="002A24C2" w:rsidRDefault="00D61D04" w:rsidP="00D61D04">
            <w:pPr>
              <w:spacing w:before="240"/>
              <w:ind w:left="284"/>
              <w:rPr>
                <w:rFonts w:cstheme="minorHAnsi"/>
                <w:b/>
                <w:sz w:val="18"/>
              </w:rPr>
            </w:pPr>
            <w:r w:rsidRPr="00B70552">
              <w:rPr>
                <w:rFonts w:cstheme="minorHAnsi"/>
                <w:color w:val="808080" w:themeColor="background1" w:themeShade="80"/>
                <w:sz w:val="18"/>
                <w:szCs w:val="20"/>
              </w:rPr>
              <w:t>(*) Campos obligatorios</w:t>
            </w:r>
          </w:p>
        </w:tc>
        <w:tc>
          <w:tcPr>
            <w:tcW w:w="1560" w:type="dxa"/>
          </w:tcPr>
          <w:p w14:paraId="393BF487" w14:textId="75A3EF96" w:rsidR="00D61D04" w:rsidRPr="002A24C2" w:rsidRDefault="00D61D04" w:rsidP="005A5A3D">
            <w:pPr>
              <w:spacing w:before="240"/>
              <w:ind w:left="318" w:right="-35"/>
              <w:rPr>
                <w:rFonts w:cstheme="minorHAnsi"/>
                <w:b/>
                <w:sz w:val="18"/>
              </w:rPr>
            </w:pPr>
            <w:r w:rsidRPr="00B70552">
              <w:rPr>
                <w:rFonts w:cstheme="minorHAnsi"/>
                <w:b/>
                <w:sz w:val="18"/>
                <w:szCs w:val="20"/>
              </w:rPr>
              <w:t xml:space="preserve">SI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17349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  <w:r w:rsidRPr="00B70552">
              <w:rPr>
                <w:rFonts w:cstheme="minorHAnsi"/>
                <w:b/>
                <w:sz w:val="18"/>
                <w:szCs w:val="20"/>
              </w:rPr>
              <w:tab/>
            </w:r>
            <w:r>
              <w:rPr>
                <w:rFonts w:cstheme="minorHAnsi"/>
                <w:b/>
                <w:sz w:val="18"/>
                <w:szCs w:val="20"/>
              </w:rPr>
              <w:t xml:space="preserve">  </w:t>
            </w:r>
            <w:r w:rsidRPr="00B70552">
              <w:rPr>
                <w:rFonts w:cstheme="minorHAnsi"/>
                <w:b/>
                <w:sz w:val="18"/>
                <w:szCs w:val="20"/>
              </w:rPr>
              <w:t xml:space="preserve">NO </w:t>
            </w:r>
            <w:sdt>
              <w:sdtPr>
                <w:rPr>
                  <w:rFonts w:cstheme="minorHAnsi"/>
                  <w:sz w:val="18"/>
                  <w:szCs w:val="20"/>
                </w:rPr>
                <w:id w:val="-109778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552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241" w:type="dxa"/>
          </w:tcPr>
          <w:p w14:paraId="4C20B788" w14:textId="770AC25E" w:rsidR="00D61D04" w:rsidRDefault="00D61D04" w:rsidP="005A5A3D">
            <w:pPr>
              <w:ind w:left="33" w:right="-35"/>
              <w:rPr>
                <w:rFonts w:cstheme="minorHAnsi"/>
                <w:b/>
                <w:sz w:val="18"/>
              </w:rPr>
            </w:pPr>
          </w:p>
          <w:p w14:paraId="1E2DCA1B" w14:textId="742878BC" w:rsidR="00D61D04" w:rsidRDefault="00D61D04" w:rsidP="005A5A3D">
            <w:pPr>
              <w:ind w:left="33" w:right="-35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¿A quién?</w:t>
            </w:r>
            <w:r>
              <w:rPr>
                <w:rFonts w:cstheme="minorHAnsi"/>
                <w:sz w:val="18"/>
              </w:rPr>
              <w:t xml:space="preserve">      </w:t>
            </w:r>
            <w:sdt>
              <w:sdtPr>
                <w:rPr>
                  <w:rFonts w:cstheme="minorHAnsi"/>
                  <w:sz w:val="18"/>
                </w:rPr>
                <w:id w:val="-1078971213"/>
              </w:sdtPr>
              <w:sdtEndPr/>
              <w:sdtContent>
                <w:sdt>
                  <w:sdtPr>
                    <w:rPr>
                      <w:rFonts w:cstheme="minorHAnsi"/>
                      <w:i/>
                      <w:color w:val="4BACC6" w:themeColor="accent5"/>
                      <w:sz w:val="18"/>
                      <w:szCs w:val="18"/>
                    </w:rPr>
                    <w:id w:val="753172513"/>
                    <w:text/>
                  </w:sdtPr>
                  <w:sdtEndPr/>
                  <w:sdtContent>
                    <w:r w:rsidRPr="00146D98">
                      <w:rPr>
                        <w:rFonts w:cstheme="minorHAnsi"/>
                        <w:i/>
                        <w:color w:val="4BACC6" w:themeColor="accent5"/>
                        <w:sz w:val="18"/>
                        <w:szCs w:val="18"/>
                      </w:rPr>
                      <w:t>Haga clic aquí para escribir.</w:t>
                    </w:r>
                  </w:sdtContent>
                </w:sdt>
              </w:sdtContent>
            </w:sdt>
          </w:p>
          <w:p w14:paraId="5DAF1E49" w14:textId="3A7EF556" w:rsidR="00D61D04" w:rsidRPr="007C4E0F" w:rsidRDefault="00D61D04" w:rsidP="005A5A3D">
            <w:pPr>
              <w:ind w:left="33" w:right="-35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¿Cuándo?     </w:t>
            </w:r>
            <w:sdt>
              <w:sdtPr>
                <w:rPr>
                  <w:rFonts w:cstheme="minorHAnsi"/>
                  <w:i/>
                  <w:color w:val="4BACC6" w:themeColor="accent5"/>
                  <w:sz w:val="18"/>
                  <w:szCs w:val="18"/>
                </w:rPr>
                <w:id w:val="-1679428704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146D98">
                  <w:rPr>
                    <w:rFonts w:cstheme="minorHAnsi"/>
                    <w:i/>
                    <w:color w:val="4BACC6" w:themeColor="accent5"/>
                    <w:sz w:val="18"/>
                    <w:szCs w:val="18"/>
                  </w:rPr>
                  <w:t xml:space="preserve"> Haga clic aquí para seleccionar una fecha</w:t>
                </w:r>
              </w:sdtContent>
            </w:sdt>
            <w:r w:rsidRPr="00146D98">
              <w:rPr>
                <w:rFonts w:cstheme="minorHAnsi"/>
                <w:i/>
                <w:color w:val="4BACC6" w:themeColor="accent5"/>
                <w:sz w:val="18"/>
                <w:szCs w:val="18"/>
              </w:rPr>
              <w:t>.</w:t>
            </w:r>
          </w:p>
          <w:p w14:paraId="2229C45E" w14:textId="4D29691D" w:rsidR="00D61D04" w:rsidRPr="007C4E0F" w:rsidRDefault="00D61D04" w:rsidP="005A5A3D">
            <w:pPr>
              <w:ind w:left="33" w:right="-35"/>
              <w:rPr>
                <w:rFonts w:cstheme="minorHAnsi"/>
                <w:b/>
                <w:sz w:val="18"/>
              </w:rPr>
            </w:pPr>
          </w:p>
        </w:tc>
      </w:tr>
    </w:tbl>
    <w:p w14:paraId="1B5144F9" w14:textId="77777777" w:rsidR="009562B4" w:rsidRDefault="009562B4" w:rsidP="002A24C2">
      <w:pPr>
        <w:sectPr w:rsidR="009562B4" w:rsidSect="00B54D14">
          <w:headerReference w:type="default" r:id="rId8"/>
          <w:footerReference w:type="default" r:id="rId9"/>
          <w:pgSz w:w="11906" w:h="16838"/>
          <w:pgMar w:top="1440" w:right="1080" w:bottom="1440" w:left="1080" w:header="142" w:footer="105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17CFC546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sz w:val="14"/>
          <w:szCs w:val="14"/>
        </w:rPr>
      </w:pPr>
    </w:p>
    <w:p w14:paraId="18CFC67B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Finalidad</w:t>
      </w:r>
    </w:p>
    <w:p w14:paraId="75FE0B10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DFB4F5D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1D2061A7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7E4F065A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38B39DDC" w14:textId="77777777" w:rsidR="009562B4" w:rsidRPr="00ED0F55" w:rsidRDefault="009562B4" w:rsidP="00ED0F55">
      <w:pPr>
        <w:spacing w:after="0" w:line="240" w:lineRule="auto"/>
        <w:ind w:right="194"/>
        <w:rPr>
          <w:rFonts w:cstheme="minorHAnsi"/>
          <w:b/>
          <w:color w:val="990033"/>
          <w:sz w:val="14"/>
          <w:szCs w:val="14"/>
        </w:rPr>
      </w:pPr>
    </w:p>
    <w:p w14:paraId="5DBBE1CD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sz w:val="14"/>
          <w:szCs w:val="14"/>
        </w:rPr>
      </w:pPr>
    </w:p>
    <w:p w14:paraId="0BD2705C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Garantías</w:t>
      </w:r>
    </w:p>
    <w:p w14:paraId="232D28B4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167F4C79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CA57196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620340BC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31D763CF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F1CCB2D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7EAB420E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0B120295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4CF9CC65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623165C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B1D8ED5" w14:textId="77777777" w:rsidR="00F7724C" w:rsidRPr="00ED0F55" w:rsidRDefault="00F7724C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7FD38D4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3879E060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36A1A807" w14:textId="77777777" w:rsidR="00F7724C" w:rsidRPr="00ED0F55" w:rsidRDefault="00F7724C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72B7F69F" w14:textId="77777777" w:rsidR="00F7724C" w:rsidRPr="00ED0F55" w:rsidRDefault="00F7724C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167D290D" w14:textId="77777777" w:rsidR="00F7724C" w:rsidRPr="00ED0F55" w:rsidRDefault="00F7724C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5A9C91CA" w14:textId="77777777" w:rsidR="00F7724C" w:rsidRPr="00ED0F55" w:rsidRDefault="00F7724C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4391E9D2" w14:textId="77777777" w:rsidR="00F7724C" w:rsidRPr="00ED0F55" w:rsidRDefault="00F7724C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4FC3E54B" w14:textId="77777777" w:rsidR="00F7724C" w:rsidRPr="00ED0F55" w:rsidRDefault="00F7724C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9405D71" w14:textId="77777777" w:rsidR="00F7724C" w:rsidRPr="00ED0F55" w:rsidRDefault="00F7724C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54D80CF" w14:textId="77777777" w:rsidR="009562B4" w:rsidRPr="00ED0F55" w:rsidRDefault="009562B4" w:rsidP="00ED0F55">
      <w:pPr>
        <w:spacing w:after="0" w:line="240" w:lineRule="auto"/>
        <w:ind w:left="142" w:right="194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Comunicación al denunciado</w:t>
      </w:r>
    </w:p>
    <w:p w14:paraId="295346FD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7AD71DD1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color w:val="990033"/>
          <w:sz w:val="14"/>
          <w:szCs w:val="14"/>
        </w:rPr>
      </w:pPr>
    </w:p>
    <w:p w14:paraId="299FC6D3" w14:textId="77777777" w:rsidR="009562B4" w:rsidRPr="00ED0F55" w:rsidRDefault="009562B4" w:rsidP="009562B4">
      <w:pPr>
        <w:spacing w:after="0" w:line="240" w:lineRule="auto"/>
        <w:ind w:left="142" w:right="194"/>
        <w:rPr>
          <w:rFonts w:cstheme="minorHAnsi"/>
          <w:b/>
          <w:sz w:val="14"/>
          <w:szCs w:val="14"/>
        </w:rPr>
      </w:pPr>
    </w:p>
    <w:p w14:paraId="719B55B4" w14:textId="77777777" w:rsidR="009562B4" w:rsidRPr="00ED0F55" w:rsidRDefault="009562B4" w:rsidP="00ED0F55">
      <w:pPr>
        <w:spacing w:after="0" w:line="240" w:lineRule="auto"/>
        <w:ind w:left="142" w:right="194"/>
        <w:rPr>
          <w:rFonts w:cstheme="minorHAnsi"/>
          <w:b/>
          <w:sz w:val="14"/>
          <w:szCs w:val="14"/>
        </w:rPr>
      </w:pPr>
    </w:p>
    <w:p w14:paraId="6F33DE69" w14:textId="77777777" w:rsidR="009562B4" w:rsidRPr="00ED0F55" w:rsidRDefault="009562B4" w:rsidP="00ED0F55">
      <w:pPr>
        <w:spacing w:after="0" w:line="240" w:lineRule="auto"/>
        <w:ind w:left="142" w:right="194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Protección de datos</w:t>
      </w:r>
    </w:p>
    <w:p w14:paraId="33E86472" w14:textId="77777777" w:rsidR="009562B4" w:rsidRPr="00ED0F55" w:rsidRDefault="009562B4" w:rsidP="009562B4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br w:type="column"/>
      </w:r>
    </w:p>
    <w:p w14:paraId="75623E74" w14:textId="77777777" w:rsidR="006E64BE" w:rsidRPr="00ED0F55" w:rsidRDefault="0000774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color w:val="1F497D" w:themeColor="text2"/>
          <w:sz w:val="14"/>
          <w:szCs w:val="14"/>
        </w:rPr>
      </w:pPr>
      <w:r>
        <w:rPr>
          <w:rFonts w:eastAsiaTheme="majorEastAsia" w:cstheme="minorHAnsi"/>
          <w:b/>
          <w:color w:val="090935"/>
          <w:sz w:val="14"/>
          <w:szCs w:val="14"/>
        </w:rPr>
        <w:t>La Fundación Agustín de Betancourt</w:t>
      </w:r>
      <w:r w:rsidR="006E64BE" w:rsidRPr="00ED0F55">
        <w:rPr>
          <w:rFonts w:cstheme="minorHAnsi"/>
          <w:color w:val="090935"/>
          <w:sz w:val="14"/>
          <w:szCs w:val="14"/>
        </w:rPr>
        <w:t xml:space="preserve"> </w:t>
      </w:r>
      <w:r w:rsidR="006E64BE" w:rsidRPr="00ED0F55">
        <w:rPr>
          <w:rFonts w:cstheme="minorHAnsi"/>
          <w:sz w:val="14"/>
          <w:szCs w:val="14"/>
        </w:rPr>
        <w:t>(en adelante,</w:t>
      </w:r>
      <w:r w:rsidR="006E64BE" w:rsidRPr="0000774E">
        <w:rPr>
          <w:rFonts w:cstheme="minorHAnsi"/>
          <w:sz w:val="14"/>
          <w:szCs w:val="14"/>
        </w:rPr>
        <w:t xml:space="preserve"> </w:t>
      </w:r>
      <w:r w:rsidRPr="0000774E">
        <w:rPr>
          <w:rFonts w:cstheme="minorHAnsi"/>
          <w:sz w:val="14"/>
          <w:szCs w:val="14"/>
        </w:rPr>
        <w:t>la FAB)</w:t>
      </w:r>
      <w:r>
        <w:rPr>
          <w:rFonts w:cstheme="minorHAnsi"/>
          <w:sz w:val="14"/>
          <w:szCs w:val="14"/>
        </w:rPr>
        <w:t xml:space="preserve"> </w:t>
      </w:r>
      <w:r w:rsidR="006E64BE" w:rsidRPr="00ED0F55">
        <w:rPr>
          <w:rFonts w:cstheme="minorHAnsi"/>
          <w:sz w:val="14"/>
          <w:szCs w:val="14"/>
        </w:rPr>
        <w:t xml:space="preserve">pone a su disposición un </w:t>
      </w:r>
      <w:r w:rsidRPr="0000774E">
        <w:rPr>
          <w:rFonts w:cstheme="minorHAnsi"/>
          <w:sz w:val="14"/>
          <w:szCs w:val="14"/>
        </w:rPr>
        <w:t>Canal Ético</w:t>
      </w:r>
      <w:r w:rsidR="006E64BE" w:rsidRPr="0000774E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>confidencial</w:t>
      </w:r>
      <w:r w:rsidR="006E64BE" w:rsidRPr="00ED0F55">
        <w:rPr>
          <w:rFonts w:cstheme="minorHAnsi"/>
          <w:sz w:val="14"/>
          <w:szCs w:val="14"/>
        </w:rPr>
        <w:t xml:space="preserve"> para realizar consultas o, en su caso, denunciar cualquier irregularidad en relación con lo dispuesto en el </w:t>
      </w:r>
      <w:r w:rsidRPr="0000774E">
        <w:rPr>
          <w:rFonts w:cstheme="minorHAnsi"/>
          <w:sz w:val="14"/>
          <w:szCs w:val="14"/>
        </w:rPr>
        <w:t>Código Ético.</w:t>
      </w:r>
    </w:p>
    <w:p w14:paraId="5502EE90" w14:textId="77777777" w:rsidR="006E64BE" w:rsidRPr="00ED0F55" w:rsidRDefault="0000774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El objetivo del Canal Ético </w:t>
      </w:r>
      <w:r w:rsidR="006E64BE" w:rsidRPr="00ED0F55">
        <w:rPr>
          <w:rFonts w:cstheme="minorHAnsi"/>
          <w:sz w:val="14"/>
          <w:szCs w:val="14"/>
        </w:rPr>
        <w:t xml:space="preserve">es resolver cualquier duda relativa al cumplimiento de la legislación y/o de la normativa interna de </w:t>
      </w:r>
      <w:r w:rsidRPr="0000774E">
        <w:rPr>
          <w:rFonts w:cstheme="minorHAnsi"/>
          <w:sz w:val="14"/>
          <w:szCs w:val="14"/>
        </w:rPr>
        <w:t>la FAB.</w:t>
      </w:r>
    </w:p>
    <w:p w14:paraId="6C86DF0E" w14:textId="77777777" w:rsidR="006E64BE" w:rsidRPr="00ED0F55" w:rsidRDefault="0000774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  <w:r w:rsidRPr="0000774E">
        <w:rPr>
          <w:rFonts w:cstheme="minorHAnsi"/>
          <w:sz w:val="14"/>
          <w:szCs w:val="14"/>
        </w:rPr>
        <w:t>Todas</w:t>
      </w:r>
      <w:r w:rsidR="006E64BE" w:rsidRPr="00ED0F55">
        <w:rPr>
          <w:rFonts w:cstheme="minorHAnsi"/>
          <w:sz w:val="14"/>
          <w:szCs w:val="14"/>
        </w:rPr>
        <w:t xml:space="preserve"> las comunicaciones o denuncias deben formularse siempre bajo criterios de veracidad, claridad e integridad, no debiendo ser utilizadas para la consecución de objetivos distintos a los definidos en el </w:t>
      </w:r>
      <w:r w:rsidRPr="0000774E">
        <w:rPr>
          <w:rFonts w:cstheme="minorHAnsi"/>
          <w:sz w:val="14"/>
          <w:szCs w:val="14"/>
        </w:rPr>
        <w:t>Código Ético.</w:t>
      </w:r>
      <w:r w:rsidR="006E64BE" w:rsidRPr="00ED0F55">
        <w:rPr>
          <w:rFonts w:cstheme="minorHAnsi"/>
          <w:sz w:val="14"/>
          <w:szCs w:val="14"/>
        </w:rPr>
        <w:t xml:space="preserve"> De la imputación de hechos con conocimiento de su falsedad o con temerario des</w:t>
      </w:r>
      <w:r>
        <w:rPr>
          <w:rFonts w:cstheme="minorHAnsi"/>
          <w:sz w:val="14"/>
          <w:szCs w:val="14"/>
        </w:rPr>
        <w:t>precio hacia la verdad, podrían</w:t>
      </w:r>
      <w:r w:rsidR="006E64BE" w:rsidRPr="00ED0F55">
        <w:rPr>
          <w:rFonts w:cstheme="minorHAnsi"/>
          <w:sz w:val="14"/>
          <w:szCs w:val="14"/>
        </w:rPr>
        <w:t xml:space="preserve"> derivarse responsabilidades laborales, civiles o incluso penales para el denunciante.</w:t>
      </w:r>
    </w:p>
    <w:p w14:paraId="0D2806A3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</w:p>
    <w:p w14:paraId="53935A14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• Garantía de confidencialidad:</w:t>
      </w:r>
    </w:p>
    <w:p w14:paraId="56F39A50" w14:textId="77777777" w:rsidR="006E64BE" w:rsidRPr="00ED0F55" w:rsidRDefault="0000774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  <w:r w:rsidRPr="0000774E">
        <w:rPr>
          <w:rFonts w:cstheme="minorHAnsi"/>
          <w:sz w:val="14"/>
          <w:szCs w:val="14"/>
        </w:rPr>
        <w:t xml:space="preserve">La FAB </w:t>
      </w:r>
      <w:r w:rsidR="006E64BE" w:rsidRPr="00ED0F55">
        <w:rPr>
          <w:rFonts w:cstheme="minorHAnsi"/>
          <w:sz w:val="14"/>
          <w:szCs w:val="14"/>
        </w:rPr>
        <w:t xml:space="preserve">garantiza la confidencialidad </w:t>
      </w:r>
      <w:r w:rsidR="00440696">
        <w:rPr>
          <w:rFonts w:cstheme="minorHAnsi"/>
          <w:sz w:val="14"/>
          <w:szCs w:val="14"/>
        </w:rPr>
        <w:t xml:space="preserve">de </w:t>
      </w:r>
      <w:r w:rsidR="00383C86" w:rsidRPr="00ED0F55">
        <w:rPr>
          <w:rFonts w:cstheme="minorHAnsi"/>
          <w:sz w:val="14"/>
          <w:szCs w:val="14"/>
        </w:rPr>
        <w:t xml:space="preserve">todas las personas involucradas en una comunicación y/o investigación. Especialmente, </w:t>
      </w:r>
      <w:r w:rsidR="006E64BE" w:rsidRPr="00ED0F55">
        <w:rPr>
          <w:rFonts w:cstheme="minorHAnsi"/>
          <w:sz w:val="14"/>
          <w:szCs w:val="14"/>
        </w:rPr>
        <w:t xml:space="preserve">la identidad de la persona que </w:t>
      </w:r>
      <w:r w:rsidR="00E75889" w:rsidRPr="00ED0F55">
        <w:rPr>
          <w:rFonts w:cstheme="minorHAnsi"/>
          <w:sz w:val="14"/>
          <w:szCs w:val="14"/>
        </w:rPr>
        <w:t>comunique riesgos</w:t>
      </w:r>
      <w:r w:rsidR="006E64BE" w:rsidRPr="00ED0F55">
        <w:rPr>
          <w:rFonts w:cstheme="minorHAnsi"/>
          <w:sz w:val="14"/>
          <w:szCs w:val="14"/>
        </w:rPr>
        <w:t xml:space="preserve"> o incumplimientos del </w:t>
      </w:r>
      <w:r w:rsidR="00AE7671" w:rsidRPr="00AE7671">
        <w:rPr>
          <w:rFonts w:cstheme="minorHAnsi"/>
          <w:sz w:val="14"/>
          <w:szCs w:val="14"/>
        </w:rPr>
        <w:t>Código Ético,</w:t>
      </w:r>
      <w:r w:rsidR="006E64BE" w:rsidRPr="00AE7671">
        <w:rPr>
          <w:rFonts w:cstheme="minorHAnsi"/>
          <w:sz w:val="14"/>
          <w:szCs w:val="14"/>
        </w:rPr>
        <w:t xml:space="preserve"> </w:t>
      </w:r>
      <w:r w:rsidR="006E64BE" w:rsidRPr="00ED0F55">
        <w:rPr>
          <w:rFonts w:cstheme="minorHAnsi"/>
          <w:sz w:val="14"/>
          <w:szCs w:val="14"/>
        </w:rPr>
        <w:t xml:space="preserve">de cualquier otra norma interna de </w:t>
      </w:r>
      <w:r w:rsidR="00AE7671" w:rsidRPr="00AE7671">
        <w:rPr>
          <w:rFonts w:cstheme="minorHAnsi"/>
          <w:sz w:val="14"/>
          <w:szCs w:val="14"/>
        </w:rPr>
        <w:t>la FAB</w:t>
      </w:r>
      <w:r w:rsidR="006E64BE" w:rsidRPr="00AE7671">
        <w:rPr>
          <w:rFonts w:cstheme="minorHAnsi"/>
          <w:sz w:val="14"/>
          <w:szCs w:val="14"/>
        </w:rPr>
        <w:t xml:space="preserve"> </w:t>
      </w:r>
      <w:r w:rsidR="006E64BE" w:rsidRPr="00ED0F55">
        <w:rPr>
          <w:rFonts w:cstheme="minorHAnsi"/>
          <w:sz w:val="14"/>
          <w:szCs w:val="14"/>
        </w:rPr>
        <w:t>o de la legislación vigente, tendrá la consideración de información confidencial.</w:t>
      </w:r>
    </w:p>
    <w:p w14:paraId="5A73E23A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</w:p>
    <w:p w14:paraId="2ABAABE1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• Garantía de no represalia:</w:t>
      </w:r>
    </w:p>
    <w:p w14:paraId="5660A44A" w14:textId="77777777" w:rsidR="006E64BE" w:rsidRPr="00ED0F55" w:rsidRDefault="00AE7671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  <w:r w:rsidRPr="0000774E">
        <w:rPr>
          <w:rFonts w:cstheme="minorHAnsi"/>
          <w:sz w:val="14"/>
          <w:szCs w:val="14"/>
        </w:rPr>
        <w:t>La FAB</w:t>
      </w:r>
      <w:r w:rsidR="006E64BE" w:rsidRPr="00ED0F55">
        <w:rPr>
          <w:rFonts w:cstheme="minorHAnsi"/>
          <w:sz w:val="14"/>
          <w:szCs w:val="14"/>
        </w:rPr>
        <w:t xml:space="preserve"> garantiza </w:t>
      </w:r>
      <w:r w:rsidR="00536101" w:rsidRPr="00ED0F55">
        <w:rPr>
          <w:rFonts w:cstheme="minorHAnsi"/>
          <w:sz w:val="14"/>
          <w:szCs w:val="14"/>
        </w:rPr>
        <w:t xml:space="preserve">la ausencia de </w:t>
      </w:r>
      <w:r w:rsidR="00383C86" w:rsidRPr="00ED0F55">
        <w:rPr>
          <w:rFonts w:cstheme="minorHAnsi"/>
          <w:sz w:val="14"/>
          <w:szCs w:val="14"/>
        </w:rPr>
        <w:t>represalias de todas las personas involucradas en una comunica</w:t>
      </w:r>
      <w:r w:rsidR="00536101" w:rsidRPr="00ED0F55">
        <w:rPr>
          <w:rFonts w:cstheme="minorHAnsi"/>
          <w:sz w:val="14"/>
          <w:szCs w:val="14"/>
        </w:rPr>
        <w:t>ción y/o investigación, que actúen</w:t>
      </w:r>
      <w:r w:rsidR="00383C86" w:rsidRPr="00ED0F55">
        <w:rPr>
          <w:rFonts w:cstheme="minorHAnsi"/>
          <w:sz w:val="14"/>
          <w:szCs w:val="14"/>
        </w:rPr>
        <w:t xml:space="preserve"> de buena fe.</w:t>
      </w:r>
      <w:r w:rsidR="006E64BE" w:rsidRPr="00ED0F55">
        <w:rPr>
          <w:rFonts w:cstheme="minorHAnsi"/>
          <w:sz w:val="14"/>
          <w:szCs w:val="14"/>
        </w:rPr>
        <w:t xml:space="preserve"> </w:t>
      </w:r>
      <w:r w:rsidR="00536101" w:rsidRPr="00ED0F55">
        <w:rPr>
          <w:rFonts w:cstheme="minorHAnsi"/>
          <w:sz w:val="14"/>
          <w:szCs w:val="14"/>
        </w:rPr>
        <w:t>Si esta garantía de no represalia fuera vulnerada, deberá ser denunciada y, si una vez investigados los hechos, se confirma, podrá ser objeto de medidas disciplinarias.</w:t>
      </w:r>
    </w:p>
    <w:p w14:paraId="548B84A5" w14:textId="77777777" w:rsidR="00F7724C" w:rsidRPr="00ED0F55" w:rsidRDefault="00F7724C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</w:p>
    <w:p w14:paraId="076C9F03" w14:textId="77777777" w:rsidR="00F7724C" w:rsidRPr="00ED0F55" w:rsidRDefault="00F7724C" w:rsidP="00F7724C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• Garantía de control de Acceso:</w:t>
      </w:r>
    </w:p>
    <w:p w14:paraId="6D1CED3C" w14:textId="77777777" w:rsidR="00F7724C" w:rsidRPr="00ED0F55" w:rsidRDefault="00AE7671" w:rsidP="00F7724C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  <w:r w:rsidRPr="0000774E">
        <w:rPr>
          <w:rFonts w:cstheme="minorHAnsi"/>
          <w:sz w:val="14"/>
          <w:szCs w:val="14"/>
        </w:rPr>
        <w:t>La FAB</w:t>
      </w:r>
      <w:r w:rsidR="00F7724C" w:rsidRPr="00ED0F55">
        <w:rPr>
          <w:rFonts w:cstheme="minorHAnsi"/>
          <w:b/>
          <w:sz w:val="14"/>
          <w:szCs w:val="14"/>
        </w:rPr>
        <w:t xml:space="preserve"> </w:t>
      </w:r>
      <w:r w:rsidR="00F7724C" w:rsidRPr="00ED0F55">
        <w:rPr>
          <w:rFonts w:cstheme="minorHAnsi"/>
          <w:sz w:val="14"/>
          <w:szCs w:val="14"/>
        </w:rPr>
        <w:t xml:space="preserve">garantiza que el acceso a los datos contenidos en el </w:t>
      </w:r>
      <w:r w:rsidRPr="00AE7671">
        <w:rPr>
          <w:rFonts w:cstheme="minorHAnsi"/>
          <w:sz w:val="14"/>
          <w:szCs w:val="14"/>
        </w:rPr>
        <w:t>Canal Ético</w:t>
      </w:r>
      <w:r w:rsidR="00F7724C" w:rsidRPr="00ED0F55">
        <w:rPr>
          <w:rFonts w:cstheme="minorHAnsi"/>
          <w:sz w:val="14"/>
          <w:szCs w:val="14"/>
        </w:rPr>
        <w:t xml:space="preserve"> está limitado exclusivamente a los miem</w:t>
      </w:r>
      <w:r w:rsidR="0073131B">
        <w:rPr>
          <w:rFonts w:cstheme="minorHAnsi"/>
          <w:sz w:val="14"/>
          <w:szCs w:val="14"/>
        </w:rPr>
        <w:t>bros del Comité de Cumplimiento e Instructor del Procedimiento.</w:t>
      </w:r>
    </w:p>
    <w:p w14:paraId="09C60B04" w14:textId="77777777" w:rsidR="00F7724C" w:rsidRPr="00ED0F55" w:rsidRDefault="00F7724C" w:rsidP="00F7724C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  <w:r w:rsidRPr="00ED0F55">
        <w:rPr>
          <w:rFonts w:cstheme="minorHAnsi"/>
          <w:sz w:val="14"/>
          <w:szCs w:val="14"/>
        </w:rPr>
        <w:t>No obstante, en casos excepcionales, se podrá dar acceso a otras personas ajenas a dicho Comité</w:t>
      </w:r>
      <w:r w:rsidR="00BA5285">
        <w:rPr>
          <w:rFonts w:cstheme="minorHAnsi"/>
          <w:sz w:val="14"/>
          <w:szCs w:val="14"/>
        </w:rPr>
        <w:t xml:space="preserve"> e Instructor</w:t>
      </w:r>
      <w:r w:rsidRPr="00ED0F55">
        <w:rPr>
          <w:rFonts w:cstheme="minorHAnsi"/>
          <w:sz w:val="14"/>
          <w:szCs w:val="14"/>
        </w:rPr>
        <w:t>, cuando sea necesaria su actuación para la adopción de medidas disciplinarias, o para la tramitación de procedimientos judiciales, que en su caso procedan. El</w:t>
      </w:r>
      <w:r w:rsidR="00EF0ABE">
        <w:rPr>
          <w:rFonts w:cstheme="minorHAnsi"/>
          <w:sz w:val="14"/>
          <w:szCs w:val="14"/>
        </w:rPr>
        <w:t xml:space="preserve"> </w:t>
      </w:r>
      <w:r w:rsidR="00C427CD">
        <w:rPr>
          <w:rFonts w:cstheme="minorHAnsi"/>
          <w:sz w:val="14"/>
          <w:szCs w:val="14"/>
        </w:rPr>
        <w:t xml:space="preserve">Patronato </w:t>
      </w:r>
      <w:r w:rsidR="00EF0ABE">
        <w:rPr>
          <w:rFonts w:cstheme="minorHAnsi"/>
          <w:sz w:val="14"/>
          <w:szCs w:val="14"/>
        </w:rPr>
        <w:t>só</w:t>
      </w:r>
      <w:r w:rsidRPr="00ED0F55">
        <w:rPr>
          <w:rFonts w:cstheme="minorHAnsi"/>
          <w:sz w:val="14"/>
          <w:szCs w:val="14"/>
        </w:rPr>
        <w:t xml:space="preserve">lo podrá tener acceso a la información del </w:t>
      </w:r>
      <w:r w:rsidR="00AE7671" w:rsidRPr="00AE7671">
        <w:rPr>
          <w:rFonts w:cstheme="minorHAnsi"/>
          <w:sz w:val="14"/>
          <w:szCs w:val="14"/>
        </w:rPr>
        <w:t>Canal</w:t>
      </w:r>
      <w:r w:rsidRPr="00ED0F55">
        <w:rPr>
          <w:rFonts w:cstheme="minorHAnsi"/>
          <w:sz w:val="14"/>
          <w:szCs w:val="14"/>
        </w:rPr>
        <w:t xml:space="preserve"> en caso de que fuese necesario aplicar medidas disciplinarias contra un </w:t>
      </w:r>
      <w:r w:rsidR="00AE7671">
        <w:rPr>
          <w:rFonts w:cstheme="minorHAnsi"/>
          <w:sz w:val="14"/>
          <w:szCs w:val="14"/>
        </w:rPr>
        <w:t>profesional.</w:t>
      </w:r>
    </w:p>
    <w:p w14:paraId="0DA14171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</w:p>
    <w:p w14:paraId="7E584D3C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• Garantía de derechos durante la investigación:</w:t>
      </w:r>
    </w:p>
    <w:p w14:paraId="1C97F80D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sz w:val="14"/>
          <w:szCs w:val="14"/>
        </w:rPr>
      </w:pPr>
      <w:r w:rsidRPr="00ED0F55">
        <w:rPr>
          <w:rFonts w:cstheme="minorHAnsi"/>
          <w:sz w:val="14"/>
          <w:szCs w:val="14"/>
        </w:rPr>
        <w:t>En toda investigación se garantizarán los derechos a la intimidad, a la defensa y a la presunción de inocencia de las pe</w:t>
      </w:r>
      <w:r w:rsidR="00440696">
        <w:rPr>
          <w:rFonts w:cstheme="minorHAnsi"/>
          <w:sz w:val="14"/>
          <w:szCs w:val="14"/>
        </w:rPr>
        <w:t xml:space="preserve">rsonas </w:t>
      </w:r>
      <w:r w:rsidRPr="00ED0F55">
        <w:rPr>
          <w:rFonts w:cstheme="minorHAnsi"/>
          <w:sz w:val="14"/>
          <w:szCs w:val="14"/>
        </w:rPr>
        <w:t>investigadas y demás intervinientes en el procedimiento.</w:t>
      </w:r>
    </w:p>
    <w:p w14:paraId="0D13CAF1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</w:p>
    <w:p w14:paraId="4B5D2637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contextualSpacing/>
        <w:jc w:val="both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 xml:space="preserve">¿Se va a informar al denunciado de que existe una denuncia en su contra? </w:t>
      </w:r>
    </w:p>
    <w:p w14:paraId="4F8FDB54" w14:textId="77777777" w:rsidR="00F7724C" w:rsidRPr="00ED0F55" w:rsidRDefault="00440696" w:rsidP="00F7724C">
      <w:pPr>
        <w:tabs>
          <w:tab w:val="left" w:pos="7938"/>
        </w:tabs>
        <w:spacing w:after="0" w:line="240" w:lineRule="auto"/>
        <w:ind w:right="141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Sí</w:t>
      </w:r>
      <w:r w:rsidR="00F7724C" w:rsidRPr="00ED0F55">
        <w:rPr>
          <w:rFonts w:cstheme="minorHAnsi"/>
          <w:sz w:val="14"/>
          <w:szCs w:val="14"/>
        </w:rPr>
        <w:t xml:space="preserve">, se va a informar al denunciado que ha sido interpuesta una denuncia a través del </w:t>
      </w:r>
      <w:r w:rsidR="00AE7671" w:rsidRPr="00AE7671">
        <w:rPr>
          <w:rFonts w:cstheme="minorHAnsi"/>
          <w:sz w:val="14"/>
          <w:szCs w:val="14"/>
        </w:rPr>
        <w:t>Canal Ético</w:t>
      </w:r>
      <w:r w:rsidR="00F7724C" w:rsidRPr="00ED0F55">
        <w:rPr>
          <w:rFonts w:cstheme="minorHAnsi"/>
          <w:sz w:val="14"/>
          <w:szCs w:val="14"/>
        </w:rPr>
        <w:t xml:space="preserve"> dentro de un plazo razonable, una vez obtenidos los datos personales, y a más tardar en un plazo máximo de 1 mes desde la entrada de la denuncia. No obstante,</w:t>
      </w:r>
      <w:r w:rsidR="00EF0ABE">
        <w:rPr>
          <w:rFonts w:cstheme="minorHAnsi"/>
          <w:sz w:val="14"/>
          <w:szCs w:val="14"/>
        </w:rPr>
        <w:t xml:space="preserve"> en caso de que la notificación </w:t>
      </w:r>
      <w:r w:rsidR="00F7724C" w:rsidRPr="00ED0F55">
        <w:rPr>
          <w:rFonts w:cstheme="minorHAnsi"/>
          <w:sz w:val="14"/>
          <w:szCs w:val="14"/>
        </w:rPr>
        <w:t xml:space="preserve">al denunciado ponga en riesgo la capacidad </w:t>
      </w:r>
      <w:r w:rsidR="00AE7671">
        <w:rPr>
          <w:rFonts w:cstheme="minorHAnsi"/>
          <w:sz w:val="14"/>
          <w:szCs w:val="14"/>
        </w:rPr>
        <w:t xml:space="preserve">de la FAB </w:t>
      </w:r>
      <w:r w:rsidR="00F7724C" w:rsidRPr="00ED0F55">
        <w:rPr>
          <w:rFonts w:cstheme="minorHAnsi"/>
          <w:sz w:val="14"/>
          <w:szCs w:val="14"/>
        </w:rPr>
        <w:t xml:space="preserve">para investigar de manera eficaz la alegación o recopilar las pruebas necesarias, la notificación al denunciado podrá retrasarse mientras exista dicho riesgo. </w:t>
      </w:r>
    </w:p>
    <w:p w14:paraId="5CDE0D11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jc w:val="both"/>
        <w:rPr>
          <w:rFonts w:cstheme="minorHAnsi"/>
          <w:sz w:val="14"/>
          <w:szCs w:val="14"/>
        </w:rPr>
      </w:pPr>
    </w:p>
    <w:p w14:paraId="4DA82010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jc w:val="both"/>
        <w:rPr>
          <w:rFonts w:cstheme="minorHAnsi"/>
          <w:b/>
          <w:sz w:val="14"/>
          <w:szCs w:val="14"/>
        </w:rPr>
      </w:pPr>
      <w:r w:rsidRPr="00ED0F55">
        <w:rPr>
          <w:rFonts w:cstheme="minorHAnsi"/>
          <w:b/>
          <w:sz w:val="14"/>
          <w:szCs w:val="14"/>
        </w:rPr>
        <w:t>¿Conocerá el denunciado la identidad del denunciante?</w:t>
      </w:r>
    </w:p>
    <w:p w14:paraId="45E2EC50" w14:textId="77777777" w:rsidR="006E64BE" w:rsidRDefault="006E64BE" w:rsidP="006E64BE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No, salvo que sea estrictamente necesario, a juicio de</w:t>
      </w:r>
      <w:r w:rsidR="00F507EF" w:rsidRPr="00ED0F55">
        <w:rPr>
          <w:rFonts w:asciiTheme="minorHAnsi" w:hAnsiTheme="minorHAnsi" w:cstheme="minorHAnsi"/>
          <w:sz w:val="14"/>
          <w:szCs w:val="14"/>
          <w:lang w:eastAsia="es-ES_tradnl"/>
        </w:rPr>
        <w:t>l Comité de Cumplimiento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, para el ejercicio del derecho de defensa del denunciado o para el ejercicio de las acciones legales oportunas en caso de denuncia falsa.</w:t>
      </w:r>
    </w:p>
    <w:p w14:paraId="2D90A57C" w14:textId="77777777" w:rsidR="00ED0F55" w:rsidRPr="00ED0F55" w:rsidRDefault="00ED0F55" w:rsidP="006E64BE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</w:p>
    <w:p w14:paraId="21295985" w14:textId="77777777" w:rsidR="00ED0F55" w:rsidRDefault="00ED0F55" w:rsidP="00ED0F55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 xml:space="preserve">De conformidad con lo previsto en el Reglamento (UE) 2016/679 del Parlamento Europeo y del Consejo, de 27 de abril de 2016 y en la Ley Orgánica 3/2018, de 5 de diciembre, de Protección de Datos de Carácter Personal y garantía de los derechos digitales, se informa de que </w:t>
      </w:r>
      <w:r w:rsidR="00AE7671">
        <w:rPr>
          <w:rFonts w:asciiTheme="minorHAnsi" w:hAnsiTheme="minorHAnsi" w:cstheme="minorHAnsi"/>
          <w:sz w:val="14"/>
          <w:szCs w:val="14"/>
          <w:lang w:eastAsia="es-ES_tradnl"/>
        </w:rPr>
        <w:t>la F</w:t>
      </w:r>
      <w:r w:rsidR="00936CB7">
        <w:rPr>
          <w:rFonts w:asciiTheme="minorHAnsi" w:hAnsiTheme="minorHAnsi" w:cstheme="minorHAnsi"/>
          <w:sz w:val="14"/>
          <w:szCs w:val="14"/>
          <w:lang w:eastAsia="es-ES_tradnl"/>
        </w:rPr>
        <w:t xml:space="preserve">undación Agustín de Betancourt </w:t>
      </w:r>
      <w:r w:rsidRPr="00936CB7">
        <w:rPr>
          <w:rFonts w:asciiTheme="minorHAnsi" w:hAnsiTheme="minorHAnsi" w:cstheme="minorHAnsi"/>
          <w:sz w:val="14"/>
          <w:szCs w:val="14"/>
          <w:lang w:eastAsia="es-ES_tradnl"/>
        </w:rPr>
        <w:t xml:space="preserve">con </w:t>
      </w:r>
      <w:r w:rsidRPr="00BF7AA6">
        <w:rPr>
          <w:rFonts w:asciiTheme="minorHAnsi" w:hAnsiTheme="minorHAnsi" w:cstheme="minorHAnsi"/>
          <w:sz w:val="14"/>
          <w:szCs w:val="14"/>
          <w:lang w:eastAsia="es-ES_tradnl"/>
        </w:rPr>
        <w:t xml:space="preserve">N.I.F. </w:t>
      </w:r>
      <w:r w:rsidR="00936CB7" w:rsidRPr="00BF7AA6">
        <w:rPr>
          <w:rFonts w:asciiTheme="minorHAnsi" w:hAnsiTheme="minorHAnsi" w:cstheme="minorHAnsi"/>
          <w:sz w:val="14"/>
          <w:szCs w:val="14"/>
          <w:lang w:eastAsia="es-ES_tradnl"/>
        </w:rPr>
        <w:t>G28497048</w:t>
      </w:r>
      <w:r w:rsidR="00FC4C10">
        <w:rPr>
          <w:rFonts w:asciiTheme="minorHAnsi" w:hAnsiTheme="minorHAnsi" w:cstheme="minorHAnsi"/>
          <w:sz w:val="14"/>
          <w:szCs w:val="14"/>
          <w:lang w:eastAsia="es-ES_tradnl"/>
        </w:rPr>
        <w:t xml:space="preserve"> </w:t>
      </w:r>
      <w:r w:rsidRPr="00936CB7">
        <w:rPr>
          <w:rFonts w:asciiTheme="minorHAnsi" w:hAnsiTheme="minorHAnsi" w:cstheme="minorHAnsi"/>
          <w:sz w:val="14"/>
          <w:szCs w:val="14"/>
          <w:lang w:eastAsia="es-ES_tradnl"/>
        </w:rPr>
        <w:t xml:space="preserve">cuyo domicilio social se encuentra en </w:t>
      </w:r>
      <w:r w:rsidR="00FC4C10">
        <w:rPr>
          <w:rFonts w:asciiTheme="minorHAnsi" w:hAnsiTheme="minorHAnsi" w:cstheme="minorHAnsi"/>
          <w:sz w:val="14"/>
          <w:szCs w:val="14"/>
          <w:lang w:eastAsia="es-ES_tradnl"/>
        </w:rPr>
        <w:t>C/Ciudad Universitaria. Profesor Aranguren s/n,</w:t>
      </w:r>
      <w:r w:rsidR="00936CB7" w:rsidRPr="00936CB7">
        <w:rPr>
          <w:rFonts w:asciiTheme="minorHAnsi" w:hAnsiTheme="minorHAnsi" w:cstheme="minorHAnsi"/>
          <w:sz w:val="14"/>
          <w:szCs w:val="14"/>
          <w:lang w:eastAsia="es-ES_tradnl"/>
        </w:rPr>
        <w:t> 28040, MADRID,</w:t>
      </w:r>
      <w:r w:rsidR="00936CB7">
        <w:rPr>
          <w:rFonts w:asciiTheme="minorHAnsi" w:hAnsiTheme="minorHAnsi" w:cstheme="minorHAnsi"/>
          <w:sz w:val="14"/>
          <w:szCs w:val="14"/>
          <w:lang w:eastAsia="es-ES_tradnl"/>
        </w:rPr>
        <w:t xml:space="preserve"> 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tratará los datos recabados en el presente formulario y aquellos generados como consecuencia de las investigaciones realizadas, con la exclusiva finalidad de:</w:t>
      </w:r>
    </w:p>
    <w:p w14:paraId="4A5C0421" w14:textId="77777777" w:rsidR="00936CB7" w:rsidRPr="00ED0F55" w:rsidRDefault="00936CB7" w:rsidP="00ED0F55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</w:p>
    <w:p w14:paraId="47174466" w14:textId="77777777" w:rsidR="00ED0F55" w:rsidRPr="00ED0F55" w:rsidRDefault="00ED0F55" w:rsidP="00ED0F55">
      <w:pPr>
        <w:pStyle w:val="Cuerpodeltexto41"/>
        <w:numPr>
          <w:ilvl w:val="0"/>
          <w:numId w:val="1"/>
        </w:numPr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Cursar y decidir sobre la admisión a trámite de las denuncias recibidas en el marco del modelo de gestió</w:t>
      </w:r>
      <w:r w:rsidR="00AE7671">
        <w:rPr>
          <w:rFonts w:asciiTheme="minorHAnsi" w:hAnsiTheme="minorHAnsi" w:cstheme="minorHAnsi"/>
          <w:sz w:val="14"/>
          <w:szCs w:val="14"/>
          <w:lang w:eastAsia="es-ES_tradnl"/>
        </w:rPr>
        <w:t xml:space="preserve">n para la prevención de delitos, 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proceder a su análisis, instruir los expedientes y realizar las actuaciones que procedan a tal efecto.</w:t>
      </w:r>
    </w:p>
    <w:p w14:paraId="62A7D1CC" w14:textId="77777777" w:rsidR="00ED0F55" w:rsidRPr="00ED0F55" w:rsidRDefault="00EF0ABE" w:rsidP="00ED0F55">
      <w:pPr>
        <w:pStyle w:val="Cuerpodeltexto41"/>
        <w:numPr>
          <w:ilvl w:val="0"/>
          <w:numId w:val="1"/>
        </w:numPr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  <w:r>
        <w:rPr>
          <w:rFonts w:asciiTheme="minorHAnsi" w:hAnsiTheme="minorHAnsi" w:cstheme="minorHAnsi"/>
          <w:sz w:val="14"/>
          <w:szCs w:val="14"/>
          <w:lang w:eastAsia="es-ES_tradnl"/>
        </w:rPr>
        <w:t>Resolver</w:t>
      </w:r>
      <w:r w:rsidR="00ED0F55" w:rsidRPr="00ED0F55">
        <w:rPr>
          <w:rFonts w:asciiTheme="minorHAnsi" w:hAnsiTheme="minorHAnsi" w:cstheme="minorHAnsi"/>
          <w:sz w:val="14"/>
          <w:szCs w:val="14"/>
          <w:lang w:eastAsia="es-ES_tradnl"/>
        </w:rPr>
        <w:t xml:space="preserve"> las consultas planteadas</w:t>
      </w:r>
      <w:r w:rsidR="00ED0F55">
        <w:rPr>
          <w:rFonts w:asciiTheme="minorHAnsi" w:hAnsiTheme="minorHAnsi" w:cstheme="minorHAnsi"/>
          <w:sz w:val="14"/>
          <w:szCs w:val="14"/>
          <w:lang w:eastAsia="es-ES_tradnl"/>
        </w:rPr>
        <w:t>.</w:t>
      </w:r>
    </w:p>
    <w:p w14:paraId="5B2869A8" w14:textId="77777777" w:rsidR="006E64BE" w:rsidRPr="00ED0F55" w:rsidRDefault="006E64BE" w:rsidP="006E64BE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</w:p>
    <w:p w14:paraId="386A371C" w14:textId="77777777" w:rsidR="00ED0F55" w:rsidRPr="00ED0F55" w:rsidRDefault="00ED0F55" w:rsidP="00ED0F55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 xml:space="preserve">Los tratamientos antes definidos se llevarán a cabo en el contexto del modelo de organización y gestión en el marco del sistema de gestión para la prevención de delitos implementado por </w:t>
      </w:r>
      <w:r w:rsidR="00AE7671" w:rsidRPr="00AE7671">
        <w:rPr>
          <w:rFonts w:asciiTheme="minorHAnsi" w:hAnsiTheme="minorHAnsi" w:cstheme="minorHAnsi"/>
          <w:sz w:val="14"/>
          <w:szCs w:val="14"/>
          <w:lang w:eastAsia="es-ES_tradnl"/>
        </w:rPr>
        <w:t>la FAB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 xml:space="preserve"> </w:t>
      </w:r>
      <w:r>
        <w:rPr>
          <w:rFonts w:asciiTheme="minorHAnsi" w:hAnsiTheme="minorHAnsi" w:cstheme="minorHAnsi"/>
          <w:sz w:val="14"/>
          <w:szCs w:val="14"/>
          <w:lang w:eastAsia="es-ES_tradnl"/>
        </w:rPr>
        <w:t xml:space="preserve">sobre la base 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 xml:space="preserve">de: (i) el interés público en la prevención de infracciones penales y de la responsabilidad penal de las personas jurídicas (ii) sobre la potestad de la </w:t>
      </w:r>
      <w:r w:rsidR="00AE7671" w:rsidRPr="00AE7671">
        <w:rPr>
          <w:rFonts w:asciiTheme="minorHAnsi" w:hAnsiTheme="minorHAnsi" w:cstheme="minorHAnsi"/>
          <w:sz w:val="14"/>
          <w:szCs w:val="14"/>
          <w:lang w:eastAsia="es-ES_tradnl"/>
        </w:rPr>
        <w:t xml:space="preserve">FAB 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para gestionar su plantilla laboral y, en su caso, para adoptar las medidas disciplinarias oportunas e</w:t>
      </w:r>
      <w:r w:rsidR="00C2337C">
        <w:rPr>
          <w:rFonts w:asciiTheme="minorHAnsi" w:hAnsiTheme="minorHAnsi" w:cstheme="minorHAnsi"/>
          <w:sz w:val="14"/>
          <w:szCs w:val="14"/>
          <w:lang w:eastAsia="es-ES_tradnl"/>
        </w:rPr>
        <w:t>n el marco del contrato laboral.</w:t>
      </w:r>
    </w:p>
    <w:p w14:paraId="5DD10848" w14:textId="77777777" w:rsidR="00ED0F55" w:rsidRPr="00ED0F55" w:rsidRDefault="00ED0F55" w:rsidP="006E64BE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</w:p>
    <w:p w14:paraId="3737AD90" w14:textId="77777777" w:rsidR="00ED0F55" w:rsidRPr="00ED0F55" w:rsidRDefault="00C2337C" w:rsidP="00ED0F55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  <w:r w:rsidRPr="00C2337C">
        <w:rPr>
          <w:rFonts w:asciiTheme="minorHAnsi" w:hAnsiTheme="minorHAnsi" w:cstheme="minorHAnsi"/>
          <w:sz w:val="14"/>
          <w:szCs w:val="14"/>
          <w:lang w:eastAsia="es-ES_tradnl"/>
        </w:rPr>
        <w:t>La FAB</w:t>
      </w:r>
      <w:r w:rsidR="00ED0F55" w:rsidRPr="00C2337C">
        <w:rPr>
          <w:rFonts w:asciiTheme="minorHAnsi" w:hAnsiTheme="minorHAnsi" w:cstheme="minorHAnsi"/>
          <w:sz w:val="14"/>
          <w:szCs w:val="14"/>
          <w:lang w:eastAsia="es-ES_tradnl"/>
        </w:rPr>
        <w:t xml:space="preserve"> </w:t>
      </w:r>
      <w:r w:rsidR="00ED0F55" w:rsidRPr="00ED0F55">
        <w:rPr>
          <w:rFonts w:asciiTheme="minorHAnsi" w:hAnsiTheme="minorHAnsi" w:cstheme="minorHAnsi"/>
          <w:sz w:val="14"/>
          <w:szCs w:val="14"/>
          <w:lang w:eastAsia="es-ES_tradnl"/>
        </w:rPr>
        <w:t>ha implementado las medidas que garanticen la adecuada seguridad y confidencialidad d</w:t>
      </w:r>
      <w:r w:rsidR="00EF0ABE">
        <w:rPr>
          <w:rFonts w:asciiTheme="minorHAnsi" w:hAnsiTheme="minorHAnsi" w:cstheme="minorHAnsi"/>
          <w:sz w:val="14"/>
          <w:szCs w:val="14"/>
          <w:lang w:eastAsia="es-ES_tradnl"/>
        </w:rPr>
        <w:t xml:space="preserve">e la información, en particular, </w:t>
      </w:r>
      <w:r w:rsidR="00ED0F55" w:rsidRPr="00ED0F55">
        <w:rPr>
          <w:rFonts w:asciiTheme="minorHAnsi" w:hAnsiTheme="minorHAnsi" w:cstheme="minorHAnsi"/>
          <w:sz w:val="14"/>
          <w:szCs w:val="14"/>
          <w:lang w:eastAsia="es-ES_tradnl"/>
        </w:rPr>
        <w:t xml:space="preserve">la referida al denunciante. </w:t>
      </w:r>
    </w:p>
    <w:p w14:paraId="6E0A4D5E" w14:textId="77777777" w:rsidR="00ED0F55" w:rsidRPr="00ED0F55" w:rsidRDefault="00ED0F55" w:rsidP="006E64BE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</w:p>
    <w:p w14:paraId="1C470A1C" w14:textId="77777777" w:rsidR="00ED0F55" w:rsidRPr="00ED0F55" w:rsidRDefault="00ED0F55" w:rsidP="00ED0F55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 xml:space="preserve">No se comunicarán sus datos a terceros salvo obligación legal. </w:t>
      </w:r>
      <w:r w:rsidR="00440696">
        <w:rPr>
          <w:rFonts w:asciiTheme="minorHAnsi" w:hAnsiTheme="minorHAnsi" w:cstheme="minorHAnsi"/>
          <w:sz w:val="14"/>
          <w:szCs w:val="14"/>
          <w:lang w:eastAsia="es-ES_tradnl"/>
        </w:rPr>
        <w:t>D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 xml:space="preserve">ependiendo de los hechos informados, </w:t>
      </w:r>
      <w:r w:rsidR="00C2337C" w:rsidRPr="00C2337C">
        <w:rPr>
          <w:rFonts w:asciiTheme="minorHAnsi" w:hAnsiTheme="minorHAnsi" w:cstheme="minorHAnsi"/>
          <w:sz w:val="14"/>
          <w:szCs w:val="14"/>
          <w:lang w:eastAsia="es-ES_tradnl"/>
        </w:rPr>
        <w:t>la FAB</w:t>
      </w:r>
      <w:r w:rsidRPr="00C2337C">
        <w:rPr>
          <w:rFonts w:asciiTheme="minorHAnsi" w:hAnsiTheme="minorHAnsi" w:cstheme="minorHAnsi"/>
          <w:sz w:val="14"/>
          <w:szCs w:val="14"/>
          <w:lang w:eastAsia="es-ES_tradnl"/>
        </w:rPr>
        <w:t xml:space="preserve"> 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podría verse obligada a desvelar o comunicar sus datos personales, y la informac</w:t>
      </w:r>
      <w:r>
        <w:rPr>
          <w:rFonts w:asciiTheme="minorHAnsi" w:hAnsiTheme="minorHAnsi" w:cstheme="minorHAnsi"/>
          <w:sz w:val="14"/>
          <w:szCs w:val="14"/>
          <w:lang w:eastAsia="es-ES_tradnl"/>
        </w:rPr>
        <w:t xml:space="preserve">ión proporcionada a 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las Fuerzas y Cuerpos de Seguridad del Estado, a otros órganos de la Administración Pública con competencias en la investigación de lo</w:t>
      </w:r>
      <w:r>
        <w:rPr>
          <w:rFonts w:asciiTheme="minorHAnsi" w:hAnsiTheme="minorHAnsi" w:cstheme="minorHAnsi"/>
          <w:sz w:val="14"/>
          <w:szCs w:val="14"/>
          <w:lang w:eastAsia="es-ES_tradnl"/>
        </w:rPr>
        <w:t xml:space="preserve">s hechos denunciados, así como </w:t>
      </w:r>
      <w:r w:rsidRPr="00ED0F55">
        <w:rPr>
          <w:rFonts w:asciiTheme="minorHAnsi" w:hAnsiTheme="minorHAnsi" w:cstheme="minorHAnsi"/>
          <w:sz w:val="14"/>
          <w:szCs w:val="14"/>
          <w:lang w:eastAsia="es-ES_tradnl"/>
        </w:rPr>
        <w:t>a los Tribunales de Justicia y demás órganos jurisdiccionales.</w:t>
      </w:r>
    </w:p>
    <w:p w14:paraId="6C5B8A7E" w14:textId="77777777" w:rsidR="00ED0F55" w:rsidRPr="00ED0F55" w:rsidRDefault="00ED0F55" w:rsidP="006E64BE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  <w:lang w:eastAsia="es-ES_tradnl"/>
        </w:rPr>
      </w:pPr>
    </w:p>
    <w:p w14:paraId="0EDCF811" w14:textId="77777777" w:rsidR="00ED0F55" w:rsidRDefault="00ED0F55" w:rsidP="006E64BE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</w:rPr>
      </w:pPr>
      <w:r w:rsidRPr="00ED0F55">
        <w:rPr>
          <w:rFonts w:asciiTheme="minorHAnsi" w:hAnsiTheme="minorHAnsi" w:cstheme="minorHAnsi"/>
          <w:sz w:val="14"/>
          <w:szCs w:val="14"/>
        </w:rPr>
        <w:t>Los datos personales por usted facilitados en el caso de las denuncias admitidas a trámite, serán objeto de tratamiento durante el tiempo imprescindible para realizar la investigación sobre los hechos denunciados y, el ejercicio de las acciones legales oportunas. Una vez finalizada</w:t>
      </w:r>
      <w:r w:rsidR="00683BB9">
        <w:rPr>
          <w:rFonts w:asciiTheme="minorHAnsi" w:hAnsiTheme="minorHAnsi" w:cstheme="minorHAnsi"/>
          <w:sz w:val="14"/>
          <w:szCs w:val="14"/>
        </w:rPr>
        <w:t>s</w:t>
      </w:r>
      <w:r w:rsidRPr="00ED0F55">
        <w:rPr>
          <w:rFonts w:asciiTheme="minorHAnsi" w:hAnsiTheme="minorHAnsi" w:cstheme="minorHAnsi"/>
          <w:sz w:val="14"/>
          <w:szCs w:val="14"/>
        </w:rPr>
        <w:t xml:space="preserve"> las investigaciones, se procederá a su supresión.</w:t>
      </w:r>
    </w:p>
    <w:p w14:paraId="4E25540E" w14:textId="77777777" w:rsidR="00ED0F55" w:rsidRDefault="00ED0F55" w:rsidP="006E64BE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</w:rPr>
      </w:pPr>
    </w:p>
    <w:p w14:paraId="0916798D" w14:textId="77777777" w:rsidR="00ED0F55" w:rsidRPr="00ED0F55" w:rsidRDefault="00ED0F55" w:rsidP="00ED0F55">
      <w:pPr>
        <w:pStyle w:val="Cuerpodeltexto41"/>
        <w:shd w:val="clear" w:color="auto" w:fill="auto"/>
        <w:tabs>
          <w:tab w:val="left" w:pos="1134"/>
          <w:tab w:val="left" w:pos="7938"/>
        </w:tabs>
        <w:spacing w:before="0" w:after="0" w:line="240" w:lineRule="auto"/>
        <w:ind w:right="141"/>
        <w:rPr>
          <w:rFonts w:asciiTheme="minorHAnsi" w:hAnsiTheme="minorHAnsi" w:cstheme="minorHAnsi"/>
          <w:sz w:val="14"/>
          <w:szCs w:val="14"/>
        </w:rPr>
      </w:pPr>
      <w:r w:rsidRPr="00ED0F55">
        <w:rPr>
          <w:rFonts w:asciiTheme="minorHAnsi" w:hAnsiTheme="minorHAnsi" w:cstheme="minorHAnsi"/>
          <w:sz w:val="14"/>
          <w:szCs w:val="14"/>
        </w:rPr>
        <w:t>Para el caso de aquellas denuncias que no hayan sido admitidas a trámite o cuya admisión no haya sido resuelta, en el plazo máximo de tres meses desde la formulación de su denuncia,</w:t>
      </w:r>
      <w:r w:rsidR="00CC0323">
        <w:rPr>
          <w:rFonts w:asciiTheme="minorHAnsi" w:hAnsiTheme="minorHAnsi" w:cstheme="minorHAnsi"/>
          <w:sz w:val="14"/>
          <w:szCs w:val="14"/>
        </w:rPr>
        <w:t xml:space="preserve"> según establece la normativa </w:t>
      </w:r>
      <w:r w:rsidRPr="00ED0F55">
        <w:rPr>
          <w:rFonts w:asciiTheme="minorHAnsi" w:hAnsiTheme="minorHAnsi" w:cstheme="minorHAnsi"/>
          <w:sz w:val="14"/>
          <w:szCs w:val="14"/>
        </w:rPr>
        <w:t>de aplicación, los datos personales serán suprimidos</w:t>
      </w:r>
      <w:r w:rsidR="00EF0ABE">
        <w:rPr>
          <w:rFonts w:asciiTheme="minorHAnsi" w:hAnsiTheme="minorHAnsi" w:cstheme="minorHAnsi"/>
          <w:sz w:val="14"/>
          <w:szCs w:val="14"/>
        </w:rPr>
        <w:t>.</w:t>
      </w:r>
    </w:p>
    <w:p w14:paraId="3E41CF3E" w14:textId="77777777" w:rsidR="006E64BE" w:rsidRPr="00ED0F55" w:rsidRDefault="006E64BE" w:rsidP="006E64BE">
      <w:pPr>
        <w:tabs>
          <w:tab w:val="left" w:pos="7938"/>
        </w:tabs>
        <w:spacing w:after="0" w:line="240" w:lineRule="auto"/>
        <w:ind w:right="141"/>
        <w:jc w:val="both"/>
        <w:rPr>
          <w:rFonts w:cstheme="minorHAnsi"/>
          <w:sz w:val="14"/>
          <w:szCs w:val="14"/>
          <w:lang w:eastAsia="es-ES_tradnl"/>
        </w:rPr>
      </w:pPr>
    </w:p>
    <w:p w14:paraId="7DB86020" w14:textId="77777777" w:rsidR="00ED0F55" w:rsidRDefault="00EF0ABE" w:rsidP="00ED0F55">
      <w:pPr>
        <w:tabs>
          <w:tab w:val="left" w:pos="7938"/>
        </w:tabs>
        <w:spacing w:after="0" w:line="240" w:lineRule="auto"/>
        <w:ind w:right="141"/>
        <w:jc w:val="both"/>
        <w:rPr>
          <w:rFonts w:cstheme="minorHAnsi"/>
          <w:sz w:val="14"/>
          <w:szCs w:val="14"/>
          <w:lang w:eastAsia="es-ES_tradnl"/>
        </w:rPr>
      </w:pPr>
      <w:r>
        <w:rPr>
          <w:rFonts w:cstheme="minorHAnsi"/>
          <w:sz w:val="14"/>
          <w:szCs w:val="14"/>
          <w:lang w:eastAsia="es-ES_tradnl"/>
        </w:rPr>
        <w:t xml:space="preserve">Le informamos de que, en cualquier momento, </w:t>
      </w:r>
      <w:r w:rsidR="00ED0F55" w:rsidRPr="00ED0F55">
        <w:rPr>
          <w:rFonts w:cstheme="minorHAnsi"/>
          <w:sz w:val="14"/>
          <w:szCs w:val="14"/>
          <w:lang w:eastAsia="es-ES_tradnl"/>
        </w:rPr>
        <w:t xml:space="preserve">puede ejercitar los derechos de acceso, rectificación, limitación de tratamiento, supresión, portabilidad y oposición si así fuera pertinente de conformidad con la normativa aplicable en materia de protección de datos personales, pudiendo hacerlos efectivos mediante comunicación escrita fechada y firmada, acompañada de fotocopia del DNI (y, en su caso, de la persona que lo represente) y de una dirección a efectos de notificaciones, dirigida al domicilio social de </w:t>
      </w:r>
      <w:r w:rsidR="00C2337C" w:rsidRPr="00FA6A25">
        <w:rPr>
          <w:rFonts w:cstheme="minorHAnsi"/>
          <w:sz w:val="14"/>
          <w:szCs w:val="14"/>
          <w:lang w:eastAsia="es-ES_tradnl"/>
        </w:rPr>
        <w:t>la</w:t>
      </w:r>
      <w:r w:rsidR="00C2337C">
        <w:rPr>
          <w:rFonts w:ascii="Calibri" w:hAnsi="Calibri" w:cstheme="minorHAnsi"/>
          <w:b/>
          <w:color w:val="090935"/>
          <w:sz w:val="14"/>
          <w:szCs w:val="14"/>
        </w:rPr>
        <w:t xml:space="preserve"> FAB</w:t>
      </w:r>
      <w:r w:rsidR="00ED0F55" w:rsidRPr="00ED0F55">
        <w:rPr>
          <w:rFonts w:cstheme="minorHAnsi"/>
          <w:sz w:val="14"/>
          <w:szCs w:val="14"/>
          <w:lang w:eastAsia="es-ES_tradnl"/>
        </w:rPr>
        <w:t xml:space="preserve"> indicado anteriormente; o a la dirección de correo electrónico</w:t>
      </w:r>
      <w:r w:rsidR="00DE0E8A" w:rsidRPr="00DE0E8A">
        <w:t xml:space="preserve"> </w:t>
      </w:r>
      <w:hyperlink r:id="rId10" w:history="1">
        <w:r w:rsidR="00DE0E8A" w:rsidRPr="00B54D14">
          <w:rPr>
            <w:rStyle w:val="Hipervnculo"/>
            <w:color w:val="009999"/>
            <w:sz w:val="16"/>
            <w:szCs w:val="16"/>
            <w:shd w:val="clear" w:color="auto" w:fill="F8F8F8"/>
          </w:rPr>
          <w:t>administracion@fundacionabetancourt.org</w:t>
        </w:r>
      </w:hyperlink>
      <w:r w:rsidR="00ED0F55" w:rsidRPr="00DE0E8A">
        <w:rPr>
          <w:rFonts w:cstheme="minorHAnsi"/>
          <w:sz w:val="14"/>
          <w:szCs w:val="14"/>
          <w:lang w:eastAsia="es-ES_tradnl"/>
        </w:rPr>
        <w:t>.</w:t>
      </w:r>
      <w:r w:rsidR="00ED0F55" w:rsidRPr="00ED0F55">
        <w:rPr>
          <w:rFonts w:cstheme="minorHAnsi"/>
          <w:sz w:val="14"/>
          <w:szCs w:val="14"/>
          <w:lang w:eastAsia="es-ES_tradnl"/>
        </w:rPr>
        <w:t xml:space="preserve"> Se le informa de que si considera que sus derechos han sido vulnerados, tiene derecho a recabar la tutela de la Agencia Española de Protección de Datos.</w:t>
      </w:r>
    </w:p>
    <w:p w14:paraId="254CAD54" w14:textId="77777777" w:rsidR="00CC0323" w:rsidRDefault="00CC0323" w:rsidP="00ED0F55">
      <w:pPr>
        <w:tabs>
          <w:tab w:val="left" w:pos="7938"/>
        </w:tabs>
        <w:spacing w:after="0" w:line="240" w:lineRule="auto"/>
        <w:ind w:right="141"/>
        <w:jc w:val="both"/>
        <w:rPr>
          <w:rFonts w:cstheme="minorHAnsi"/>
          <w:sz w:val="14"/>
          <w:szCs w:val="14"/>
          <w:lang w:eastAsia="es-ES_tradnl"/>
        </w:rPr>
      </w:pPr>
    </w:p>
    <w:p w14:paraId="09A2332E" w14:textId="77777777" w:rsidR="00BB41EC" w:rsidRDefault="00BB41EC" w:rsidP="00ED0F55"/>
    <w:sectPr w:rsidR="00BB41EC" w:rsidSect="00504D11">
      <w:pgSz w:w="11906" w:h="16838"/>
      <w:pgMar w:top="942" w:right="1080" w:bottom="1440" w:left="1080" w:header="284" w:footer="105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2" w:space="84" w:equalWidth="0">
        <w:col w:w="1157" w:space="84"/>
        <w:col w:w="850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A387" w14:textId="77777777" w:rsidR="000938CD" w:rsidRDefault="000938CD" w:rsidP="002A24C2">
      <w:pPr>
        <w:spacing w:after="0" w:line="240" w:lineRule="auto"/>
      </w:pPr>
      <w:r>
        <w:separator/>
      </w:r>
    </w:p>
  </w:endnote>
  <w:endnote w:type="continuationSeparator" w:id="0">
    <w:p w14:paraId="248B4C31" w14:textId="77777777" w:rsidR="000938CD" w:rsidRDefault="000938CD" w:rsidP="002A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FF71" w14:textId="03348794" w:rsidR="002A24C2" w:rsidRPr="00B54D14" w:rsidRDefault="00467FFE" w:rsidP="00A4345E">
    <w:pPr>
      <w:pStyle w:val="Piedepgina"/>
      <w:jc w:val="center"/>
      <w:rPr>
        <w:color w:val="009999"/>
      </w:rPr>
    </w:pPr>
    <w:r w:rsidRPr="00EB6EB5">
      <w:rPr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6653B8" wp14:editId="58A67BA1">
              <wp:simplePos x="0" y="0"/>
              <wp:positionH relativeFrom="margin">
                <wp:posOffset>-2631741</wp:posOffset>
              </wp:positionH>
              <wp:positionV relativeFrom="margin">
                <wp:align>center</wp:align>
              </wp:positionV>
              <wp:extent cx="4692650" cy="215900"/>
              <wp:effectExtent l="0" t="0" r="3175" b="0"/>
              <wp:wrapNone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69265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1BBC3" w14:textId="77777777" w:rsidR="006E2E30" w:rsidRPr="002B2B78" w:rsidRDefault="00467FFE" w:rsidP="006E2E30">
                          <w:pPr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© 2020 FUNDACIÓN AGUSTÍN DE BETANCOURT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|FORMULARIO DE COMUNICACIÓN|v.1.0</w:t>
                          </w:r>
                        </w:p>
                        <w:p w14:paraId="3FECED60" w14:textId="77777777" w:rsidR="009562B4" w:rsidRPr="002B2B78" w:rsidRDefault="009562B4" w:rsidP="009562B4">
                          <w:pPr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653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07.2pt;margin-top:0;width:369.5pt;height:17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" filled="f" stroked="f">
              <v:textbox>
                <w:txbxContent>
                  <w:p w14:paraId="05E1BBC3" w14:textId="77777777" w:rsidR="006E2E30" w:rsidRPr="002B2B78" w:rsidRDefault="00467FFE" w:rsidP="006E2E30">
                    <w:pPr>
                      <w:rPr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>© 2020 FUNDACIÓN AGUSTÍN DE BETANCOURT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>|FORMULARIO DE COMUNICACIÓN|v.1.0</w:t>
                    </w:r>
                  </w:p>
                  <w:p w14:paraId="3FECED60" w14:textId="77777777" w:rsidR="009562B4" w:rsidRPr="002B2B78" w:rsidRDefault="009562B4" w:rsidP="009562B4">
                    <w:pPr>
                      <w:rPr>
                        <w:color w:val="A6A6A6" w:themeColor="background1" w:themeShade="A6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2BC98" w14:textId="77777777" w:rsidR="000938CD" w:rsidRDefault="000938CD" w:rsidP="002A24C2">
      <w:pPr>
        <w:spacing w:after="0" w:line="240" w:lineRule="auto"/>
      </w:pPr>
      <w:r>
        <w:separator/>
      </w:r>
    </w:p>
  </w:footnote>
  <w:footnote w:type="continuationSeparator" w:id="0">
    <w:p w14:paraId="0A3D4C61" w14:textId="77777777" w:rsidR="000938CD" w:rsidRDefault="000938CD" w:rsidP="002A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E2C65" w14:textId="5884ACA4" w:rsidR="002A24C2" w:rsidRDefault="00B54D14" w:rsidP="002A24C2">
    <w:pPr>
      <w:pStyle w:val="Encabezado"/>
      <w:jc w:val="center"/>
    </w:pPr>
    <w:r w:rsidRPr="00697B9A">
      <w:rPr>
        <w:noProof/>
        <w:lang w:eastAsia="es-ES"/>
      </w:rPr>
      <w:drawing>
        <wp:inline distT="0" distB="0" distL="0" distR="0" wp14:anchorId="50B2A4F0" wp14:editId="706E707D">
          <wp:extent cx="2543175" cy="1047750"/>
          <wp:effectExtent l="0" t="0" r="9525" b="0"/>
          <wp:docPr id="2" name="Imagen 2" descr="C:\Users\cbenavente\Desktop\NUEVO LOGO F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enavente\Desktop\NUEVO LOGO F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654A4"/>
    <w:multiLevelType w:val="hybridMultilevel"/>
    <w:tmpl w:val="A3E2B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alignBordersAndEdges/>
  <w:bordersDoNotSurroundHeader/>
  <w:bordersDoNotSurroundFooter/>
  <w:documentProtection w:edit="forms" w:enforcement="1" w:cryptProviderType="rsaFull" w:cryptAlgorithmClass="hash" w:cryptAlgorithmType="typeAny" w:cryptAlgorithmSid="4" w:cryptSpinCount="100000" w:hash="kpWvMJxSI2nXONNcxBRwpbCteSY=" w:salt="eVyntBrht0p7EufkoetmX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C2"/>
    <w:rsid w:val="00000B42"/>
    <w:rsid w:val="0000774E"/>
    <w:rsid w:val="00024C6C"/>
    <w:rsid w:val="000938CD"/>
    <w:rsid w:val="000A2234"/>
    <w:rsid w:val="000A5847"/>
    <w:rsid w:val="000A5B9B"/>
    <w:rsid w:val="001340EA"/>
    <w:rsid w:val="00146D98"/>
    <w:rsid w:val="001509A6"/>
    <w:rsid w:val="00170BEA"/>
    <w:rsid w:val="001957B8"/>
    <w:rsid w:val="001A6C08"/>
    <w:rsid w:val="001C0B33"/>
    <w:rsid w:val="00257A32"/>
    <w:rsid w:val="002853AE"/>
    <w:rsid w:val="002A24C2"/>
    <w:rsid w:val="002B55D6"/>
    <w:rsid w:val="0033410E"/>
    <w:rsid w:val="003814EB"/>
    <w:rsid w:val="00383C86"/>
    <w:rsid w:val="003D2E79"/>
    <w:rsid w:val="00440696"/>
    <w:rsid w:val="00467FFE"/>
    <w:rsid w:val="004A070B"/>
    <w:rsid w:val="004D7463"/>
    <w:rsid w:val="00504D11"/>
    <w:rsid w:val="00522A20"/>
    <w:rsid w:val="00536101"/>
    <w:rsid w:val="0053781F"/>
    <w:rsid w:val="005643E4"/>
    <w:rsid w:val="00574594"/>
    <w:rsid w:val="00574E50"/>
    <w:rsid w:val="005A5A3D"/>
    <w:rsid w:val="005D3BD0"/>
    <w:rsid w:val="005F46C1"/>
    <w:rsid w:val="00605DE9"/>
    <w:rsid w:val="006764EF"/>
    <w:rsid w:val="00683BB9"/>
    <w:rsid w:val="006E2E30"/>
    <w:rsid w:val="006E64BE"/>
    <w:rsid w:val="006E75BF"/>
    <w:rsid w:val="0073131B"/>
    <w:rsid w:val="00775C0E"/>
    <w:rsid w:val="007C0B2F"/>
    <w:rsid w:val="007C4E0F"/>
    <w:rsid w:val="007E058C"/>
    <w:rsid w:val="007E6955"/>
    <w:rsid w:val="007F3856"/>
    <w:rsid w:val="00820617"/>
    <w:rsid w:val="0087296C"/>
    <w:rsid w:val="008C7A1B"/>
    <w:rsid w:val="00905BFE"/>
    <w:rsid w:val="009239FA"/>
    <w:rsid w:val="00936CB7"/>
    <w:rsid w:val="009562B4"/>
    <w:rsid w:val="00967ACA"/>
    <w:rsid w:val="009E206E"/>
    <w:rsid w:val="009F1C0C"/>
    <w:rsid w:val="00A32DE0"/>
    <w:rsid w:val="00A34B9E"/>
    <w:rsid w:val="00A4345E"/>
    <w:rsid w:val="00A509FA"/>
    <w:rsid w:val="00AE032D"/>
    <w:rsid w:val="00AE7671"/>
    <w:rsid w:val="00B3196C"/>
    <w:rsid w:val="00B54D14"/>
    <w:rsid w:val="00B973F6"/>
    <w:rsid w:val="00BA5285"/>
    <w:rsid w:val="00BB41EC"/>
    <w:rsid w:val="00BF7AA6"/>
    <w:rsid w:val="00C11EEB"/>
    <w:rsid w:val="00C2337C"/>
    <w:rsid w:val="00C427CD"/>
    <w:rsid w:val="00C53B2D"/>
    <w:rsid w:val="00CC0323"/>
    <w:rsid w:val="00D23CB1"/>
    <w:rsid w:val="00D61D04"/>
    <w:rsid w:val="00D67922"/>
    <w:rsid w:val="00DD43A0"/>
    <w:rsid w:val="00DE0E8A"/>
    <w:rsid w:val="00E006A5"/>
    <w:rsid w:val="00E24EB7"/>
    <w:rsid w:val="00E42250"/>
    <w:rsid w:val="00E75889"/>
    <w:rsid w:val="00ED0F55"/>
    <w:rsid w:val="00EF0ABE"/>
    <w:rsid w:val="00F15CF5"/>
    <w:rsid w:val="00F507EF"/>
    <w:rsid w:val="00F7724C"/>
    <w:rsid w:val="00FA6A25"/>
    <w:rsid w:val="00FB32AF"/>
    <w:rsid w:val="00FC2832"/>
    <w:rsid w:val="00FC4C10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017293"/>
  <w15:docId w15:val="{10372DDE-C7A6-4188-907C-D9545AA9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4C2"/>
  </w:style>
  <w:style w:type="paragraph" w:styleId="Piedepgina">
    <w:name w:val="footer"/>
    <w:basedOn w:val="Normal"/>
    <w:link w:val="PiedepginaCar"/>
    <w:uiPriority w:val="99"/>
    <w:unhideWhenUsed/>
    <w:rsid w:val="002A2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4C2"/>
  </w:style>
  <w:style w:type="paragraph" w:styleId="Textodeglobo">
    <w:name w:val="Balloon Text"/>
    <w:basedOn w:val="Normal"/>
    <w:link w:val="TextodegloboCar"/>
    <w:uiPriority w:val="99"/>
    <w:semiHidden/>
    <w:unhideWhenUsed/>
    <w:rsid w:val="002A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4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4">
    <w:name w:val="Estilo4"/>
    <w:basedOn w:val="Fuentedeprrafopredeter"/>
    <w:uiPriority w:val="1"/>
    <w:rsid w:val="002A24C2"/>
    <w:rPr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2A24C2"/>
    <w:rPr>
      <w:color w:val="808080"/>
    </w:rPr>
  </w:style>
  <w:style w:type="character" w:customStyle="1" w:styleId="Estilo1">
    <w:name w:val="Estilo1"/>
    <w:basedOn w:val="Fuentedeprrafopredeter"/>
    <w:uiPriority w:val="1"/>
    <w:rsid w:val="002A24C2"/>
    <w:rPr>
      <w:rFonts w:asciiTheme="minorHAnsi" w:hAnsiTheme="minorHAnsi"/>
      <w:color w:val="auto"/>
    </w:rPr>
  </w:style>
  <w:style w:type="character" w:customStyle="1" w:styleId="Estilo3">
    <w:name w:val="Estilo3"/>
    <w:basedOn w:val="Fuentedeprrafopredeter"/>
    <w:uiPriority w:val="1"/>
    <w:rsid w:val="007C4E0F"/>
    <w:rPr>
      <w:rFonts w:asciiTheme="minorHAnsi" w:hAnsiTheme="minorHAnsi"/>
      <w:sz w:val="16"/>
    </w:rPr>
  </w:style>
  <w:style w:type="character" w:customStyle="1" w:styleId="Cuerpodeltexto4">
    <w:name w:val="Cuerpo del texto (4)_"/>
    <w:basedOn w:val="Fuentedeprrafopredeter"/>
    <w:link w:val="Cuerpodeltexto41"/>
    <w:uiPriority w:val="99"/>
    <w:locked/>
    <w:rsid w:val="009562B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Cuerpodeltexto41">
    <w:name w:val="Cuerpo del texto (4)1"/>
    <w:basedOn w:val="Normal"/>
    <w:link w:val="Cuerpodeltexto4"/>
    <w:uiPriority w:val="99"/>
    <w:rsid w:val="009562B4"/>
    <w:pPr>
      <w:shd w:val="clear" w:color="auto" w:fill="FFFFFF"/>
      <w:spacing w:before="300" w:after="60" w:line="226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Estilo21">
    <w:name w:val="Estilo21"/>
    <w:basedOn w:val="Fuentedeprrafopredeter"/>
    <w:uiPriority w:val="1"/>
    <w:rsid w:val="00B973F6"/>
    <w:rPr>
      <w:sz w:val="24"/>
    </w:rPr>
  </w:style>
  <w:style w:type="character" w:styleId="Hipervnculo">
    <w:name w:val="Hyperlink"/>
    <w:basedOn w:val="Fuentedeprrafopredeter"/>
    <w:uiPriority w:val="99"/>
    <w:unhideWhenUsed/>
    <w:rsid w:val="006E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ion@fundacionabetancourt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5F25-0A60-4ED4-97BE-FB7FC68B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1306</Words>
  <Characters>7189</Characters>
  <Application>Microsoft Office Word</Application>
  <DocSecurity>4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Fernández Riego</dc:creator>
  <cp:lastModifiedBy>Carmen Benavente</cp:lastModifiedBy>
  <cp:revision>2</cp:revision>
  <dcterms:created xsi:type="dcterms:W3CDTF">2020-11-30T16:44:00Z</dcterms:created>
  <dcterms:modified xsi:type="dcterms:W3CDTF">2020-11-30T16:44:00Z</dcterms:modified>
</cp:coreProperties>
</file>